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B00FCB" w:rsidRDefault="007F36D4" w:rsidP="0094623E">
      <w:pPr>
        <w:tabs>
          <w:tab w:val="right" w:pos="9639"/>
        </w:tabs>
        <w:spacing w:after="0"/>
        <w:jc w:val="left"/>
        <w:rPr>
          <w:rFonts w:ascii="Arial" w:eastAsia="맑은 고딕" w:hAnsi="Arial"/>
          <w:b/>
          <w:i/>
          <w:noProof/>
          <w:sz w:val="24"/>
        </w:rPr>
      </w:pPr>
      <w:r w:rsidRPr="00FF0D27">
        <w:rPr>
          <w:rFonts w:ascii="Arial" w:eastAsia="맑은 고딕" w:hAnsi="Arial"/>
          <w:b/>
          <w:noProof/>
          <w:sz w:val="24"/>
        </w:rPr>
        <w:t>3GPP TSG RAN WG</w:t>
      </w:r>
      <w:r w:rsidRPr="00FF0D27">
        <w:rPr>
          <w:rFonts w:ascii="Arial" w:eastAsia="맑은 고딕" w:hAnsi="Arial" w:hint="eastAsia"/>
          <w:b/>
          <w:noProof/>
          <w:sz w:val="24"/>
        </w:rPr>
        <w:t>2</w:t>
      </w:r>
      <w:r w:rsidRPr="00FF0D27">
        <w:rPr>
          <w:rFonts w:ascii="Arial" w:eastAsia="맑은 고딕" w:hAnsi="Arial"/>
          <w:b/>
          <w:noProof/>
          <w:sz w:val="24"/>
        </w:rPr>
        <w:t xml:space="preserve"> </w:t>
      </w:r>
      <w:r w:rsidRPr="00FF0D27">
        <w:rPr>
          <w:rFonts w:ascii="Arial" w:eastAsia="맑은 고딕" w:hAnsi="Arial" w:hint="eastAsia"/>
          <w:b/>
          <w:noProof/>
          <w:sz w:val="24"/>
        </w:rPr>
        <w:t>#</w:t>
      </w:r>
      <w:r w:rsidR="00485EE1" w:rsidRPr="00FF0D27">
        <w:rPr>
          <w:rFonts w:ascii="Arial" w:eastAsia="맑은 고딕" w:hAnsi="Arial" w:hint="eastAsia"/>
          <w:b/>
          <w:noProof/>
          <w:sz w:val="24"/>
        </w:rPr>
        <w:t>99</w:t>
      </w:r>
      <w:r w:rsidR="004656BB">
        <w:rPr>
          <w:rFonts w:ascii="Arial" w:eastAsia="맑은 고딕" w:hAnsi="Arial"/>
          <w:b/>
          <w:noProof/>
          <w:sz w:val="24"/>
        </w:rPr>
        <w:t>bis</w:t>
      </w:r>
      <w:r w:rsidRPr="00FF0D27">
        <w:rPr>
          <w:rFonts w:ascii="Arial" w:eastAsia="맑은 고딕" w:hAnsi="Arial"/>
          <w:b/>
          <w:noProof/>
          <w:sz w:val="24"/>
        </w:rPr>
        <w:tab/>
      </w:r>
      <w:r w:rsidR="00AA0DB5" w:rsidRPr="00FF0D27">
        <w:rPr>
          <w:rFonts w:ascii="Arial" w:eastAsia="맑은 고딕" w:hAnsi="Arial" w:hint="eastAsia"/>
          <w:b/>
          <w:noProof/>
          <w:sz w:val="24"/>
        </w:rPr>
        <w:t xml:space="preserve">           </w:t>
      </w:r>
      <w:r w:rsidR="00431A73" w:rsidRPr="00B00FCB">
        <w:rPr>
          <w:rFonts w:ascii="Arial" w:eastAsia="맑은 고딕" w:hAnsi="Arial"/>
          <w:b/>
          <w:i/>
          <w:noProof/>
          <w:sz w:val="24"/>
        </w:rPr>
        <w:t>R2-17</w:t>
      </w:r>
      <w:r w:rsidR="0005059C">
        <w:rPr>
          <w:rFonts w:ascii="Arial" w:eastAsia="맑은 고딕" w:hAnsi="Arial" w:hint="eastAsia"/>
          <w:b/>
          <w:i/>
          <w:noProof/>
          <w:sz w:val="24"/>
        </w:rPr>
        <w:t>11598</w:t>
      </w:r>
      <w:bookmarkStart w:id="0" w:name="_GoBack"/>
      <w:bookmarkEnd w:id="0"/>
    </w:p>
    <w:p w:rsidR="007F36D4" w:rsidRPr="00670ECC" w:rsidRDefault="004656BB" w:rsidP="007F36D4">
      <w:pPr>
        <w:pStyle w:val="CRCoverPage"/>
        <w:spacing w:after="240"/>
        <w:rPr>
          <w:b/>
          <w:sz w:val="24"/>
          <w:szCs w:val="24"/>
          <w:lang w:eastAsia="ko-KR"/>
        </w:rPr>
      </w:pPr>
      <w:r>
        <w:rPr>
          <w:rFonts w:eastAsia="맑은 고딕" w:cs="Arial"/>
          <w:b/>
          <w:sz w:val="24"/>
          <w:szCs w:val="24"/>
          <w:lang w:eastAsia="ko-KR"/>
        </w:rPr>
        <w:t>Prague</w:t>
      </w:r>
      <w:r w:rsidR="00485EE1">
        <w:rPr>
          <w:rFonts w:eastAsia="맑은 고딕" w:cs="Arial" w:hint="eastAsia"/>
          <w:b/>
          <w:sz w:val="24"/>
          <w:szCs w:val="24"/>
          <w:lang w:eastAsia="ko-KR"/>
        </w:rPr>
        <w:t xml:space="preserve">, </w:t>
      </w:r>
      <w:r>
        <w:rPr>
          <w:rFonts w:eastAsia="맑은 고딕" w:cs="Arial"/>
          <w:b/>
          <w:sz w:val="24"/>
          <w:szCs w:val="24"/>
          <w:lang w:eastAsia="ko-KR"/>
        </w:rPr>
        <w:t>Czech Republic</w:t>
      </w:r>
      <w:r w:rsidR="00457583">
        <w:rPr>
          <w:rFonts w:eastAsia="맑은 고딕" w:cs="Arial"/>
          <w:b/>
          <w:sz w:val="24"/>
          <w:szCs w:val="24"/>
          <w:lang w:eastAsia="ko-KR"/>
        </w:rPr>
        <w:t>, 9</w:t>
      </w:r>
      <w:r w:rsidR="00457583" w:rsidRPr="00457583">
        <w:rPr>
          <w:rFonts w:eastAsia="맑은 고딕" w:cs="Arial"/>
          <w:b/>
          <w:sz w:val="24"/>
          <w:szCs w:val="24"/>
          <w:vertAlign w:val="superscript"/>
          <w:lang w:eastAsia="ko-KR"/>
        </w:rPr>
        <w:t>th</w:t>
      </w:r>
      <w:r w:rsidR="00457583">
        <w:rPr>
          <w:rFonts w:eastAsia="맑은 고딕" w:cs="Arial"/>
          <w:b/>
          <w:sz w:val="24"/>
          <w:szCs w:val="24"/>
          <w:lang w:eastAsia="ko-KR"/>
        </w:rPr>
        <w:t xml:space="preserve"> to 13</w:t>
      </w:r>
      <w:r w:rsidR="00457583" w:rsidRPr="00457583">
        <w:rPr>
          <w:rFonts w:eastAsia="맑은 고딕" w:cs="Arial"/>
          <w:b/>
          <w:sz w:val="24"/>
          <w:szCs w:val="24"/>
          <w:vertAlign w:val="superscript"/>
          <w:lang w:eastAsia="ko-KR"/>
        </w:rPr>
        <w:t>th</w:t>
      </w:r>
      <w:r w:rsidR="00457583">
        <w:rPr>
          <w:rFonts w:eastAsia="맑은 고딕" w:cs="Arial"/>
          <w:b/>
          <w:sz w:val="24"/>
          <w:szCs w:val="24"/>
          <w:lang w:eastAsia="ko-KR"/>
        </w:rPr>
        <w:t xml:space="preserve"> </w:t>
      </w:r>
      <w:r>
        <w:rPr>
          <w:rFonts w:eastAsia="맑은 고딕" w:cs="Arial"/>
          <w:b/>
          <w:sz w:val="24"/>
          <w:szCs w:val="24"/>
          <w:lang w:eastAsia="ko-KR"/>
        </w:rPr>
        <w:t xml:space="preserve">October </w:t>
      </w:r>
      <w:r w:rsidR="00485EE1">
        <w:rPr>
          <w:rFonts w:eastAsia="맑은 고딕" w:cs="Arial" w:hint="eastAsia"/>
          <w:b/>
          <w:sz w:val="24"/>
          <w:szCs w:val="24"/>
          <w:lang w:eastAsia="ko-KR"/>
        </w:rPr>
        <w:t>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sidRPr="00EF5F8D">
        <w:rPr>
          <w:rFonts w:hint="eastAsia"/>
          <w:b/>
          <w:noProof/>
          <w:sz w:val="24"/>
          <w:lang w:eastAsia="ko-KR"/>
        </w:rPr>
        <w:t>10.</w:t>
      </w:r>
      <w:r w:rsidR="00EF5F8D" w:rsidRPr="00EF5F8D">
        <w:rPr>
          <w:rFonts w:hint="eastAsia"/>
          <w:b/>
          <w:noProof/>
          <w:sz w:val="24"/>
          <w:lang w:eastAsia="ko-KR"/>
        </w:rPr>
        <w:t>3</w:t>
      </w:r>
      <w:r w:rsidR="00431A73" w:rsidRPr="00EF5F8D">
        <w:rPr>
          <w:rFonts w:hint="eastAsia"/>
          <w:b/>
          <w:noProof/>
          <w:sz w:val="24"/>
          <w:lang w:eastAsia="ko-KR"/>
        </w:rPr>
        <w:t>.</w:t>
      </w:r>
      <w:r w:rsidR="00EF5F8D" w:rsidRPr="00EF5F8D">
        <w:rPr>
          <w:rFonts w:hint="eastAsia"/>
          <w:b/>
          <w:noProof/>
          <w:sz w:val="24"/>
          <w:lang w:eastAsia="ko-KR"/>
        </w:rPr>
        <w:t>1</w:t>
      </w:r>
      <w:r w:rsidR="00431A73" w:rsidRPr="00EF5F8D">
        <w:rPr>
          <w:rFonts w:hint="eastAsia"/>
          <w:b/>
          <w:noProof/>
          <w:sz w:val="24"/>
          <w:lang w:eastAsia="ko-KR"/>
        </w:rPr>
        <w:t>.</w:t>
      </w:r>
      <w:r w:rsidR="00EF5F8D" w:rsidRPr="00EF5F8D">
        <w:rPr>
          <w:rFonts w:hint="eastAsia"/>
          <w:b/>
          <w:noProof/>
          <w:sz w:val="24"/>
          <w:lang w:eastAsia="ko-KR"/>
        </w:rPr>
        <w:t>7</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485EE1" w:rsidRPr="00670ECC" w:rsidRDefault="00485EE1" w:rsidP="00485EE1">
      <w:pPr>
        <w:pStyle w:val="CRCoverPage"/>
        <w:spacing w:after="240"/>
        <w:ind w:left="2265" w:hanging="2265"/>
        <w:rPr>
          <w:b/>
          <w:noProof/>
          <w:sz w:val="24"/>
          <w:lang w:eastAsia="ko-KR"/>
        </w:rPr>
      </w:pPr>
      <w:r>
        <w:rPr>
          <w:rFonts w:hint="eastAsia"/>
          <w:b/>
          <w:noProof/>
          <w:sz w:val="24"/>
          <w:lang w:eastAsia="ko-KR"/>
        </w:rPr>
        <w:t>Title:</w:t>
      </w:r>
      <w:r>
        <w:rPr>
          <w:rFonts w:hint="eastAsia"/>
          <w:b/>
          <w:noProof/>
          <w:sz w:val="24"/>
          <w:lang w:eastAsia="ko-KR"/>
        </w:rPr>
        <w:tab/>
      </w:r>
      <w:r>
        <w:rPr>
          <w:rFonts w:hint="eastAsia"/>
          <w:b/>
          <w:noProof/>
          <w:sz w:val="24"/>
          <w:lang w:eastAsia="ko-KR"/>
        </w:rPr>
        <w:tab/>
      </w:r>
      <w:r w:rsidR="004F2484">
        <w:rPr>
          <w:rFonts w:hint="eastAsia"/>
          <w:b/>
          <w:noProof/>
          <w:sz w:val="24"/>
          <w:lang w:eastAsia="ko-KR"/>
        </w:rPr>
        <w:t xml:space="preserve">Discussion on </w:t>
      </w:r>
      <w:r w:rsidR="004656BB">
        <w:rPr>
          <w:b/>
          <w:noProof/>
          <w:sz w:val="24"/>
          <w:lang w:eastAsia="ko-KR"/>
        </w:rPr>
        <w:t>Prioritization between MAC CE and LCH</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4F474D" w:rsidP="007F36D4">
      <w:pPr>
        <w:pStyle w:val="1"/>
        <w:rPr>
          <w:color w:val="000000" w:themeColor="text1"/>
        </w:rPr>
      </w:pPr>
      <w:r>
        <w:rPr>
          <w:rFonts w:eastAsiaTheme="minorEastAsia" w:hint="eastAsia"/>
          <w:color w:val="000000" w:themeColor="text1"/>
          <w:lang w:eastAsia="ko-KR"/>
        </w:rPr>
        <w:t xml:space="preserve">1 </w:t>
      </w:r>
      <w:r w:rsidR="002852A2" w:rsidRPr="007F36D4">
        <w:rPr>
          <w:rFonts w:hint="eastAsia"/>
          <w:color w:val="000000" w:themeColor="text1"/>
        </w:rPr>
        <w:t>Introduction</w:t>
      </w:r>
    </w:p>
    <w:p w:rsidR="00303260" w:rsidRDefault="00933737" w:rsidP="00D6355A">
      <w:pPr>
        <w:jc w:val="left"/>
        <w:rPr>
          <w:rFonts w:ascii="Times New Roman" w:hAnsi="Times New Roman" w:cs="Times New Roman"/>
          <w:sz w:val="22"/>
        </w:rPr>
      </w:pPr>
      <w:r>
        <w:rPr>
          <w:rFonts w:ascii="Times New Roman" w:hAnsi="Times New Roman" w:cs="Times New Roman" w:hint="eastAsia"/>
          <w:sz w:val="22"/>
        </w:rPr>
        <w:t xml:space="preserve">In the RAN2 #99 meeting, we discussed the prioritization between MAC CE and LCH. </w:t>
      </w:r>
      <w:r>
        <w:rPr>
          <w:rFonts w:ascii="Times New Roman" w:hAnsi="Times New Roman" w:cs="Times New Roman"/>
          <w:sz w:val="22"/>
        </w:rPr>
        <w:t>This issue was rais</w:t>
      </w:r>
      <w:r w:rsidR="00B66B3D">
        <w:rPr>
          <w:rFonts w:ascii="Times New Roman" w:hAnsi="Times New Roman" w:cs="Times New Roman"/>
          <w:sz w:val="22"/>
        </w:rPr>
        <w:t>ed due to the following phenomenon.</w:t>
      </w:r>
    </w:p>
    <w:p w:rsidR="00933737" w:rsidRDefault="00933737" w:rsidP="00D6355A">
      <w:pPr>
        <w:pStyle w:val="a3"/>
        <w:numPr>
          <w:ilvl w:val="0"/>
          <w:numId w:val="31"/>
        </w:numPr>
        <w:ind w:leftChars="0"/>
        <w:jc w:val="left"/>
        <w:rPr>
          <w:rFonts w:ascii="Times New Roman" w:hAnsi="Times New Roman" w:cs="Times New Roman"/>
          <w:sz w:val="22"/>
        </w:rPr>
      </w:pPr>
      <w:r w:rsidRPr="00303260">
        <w:rPr>
          <w:rFonts w:ascii="Times New Roman" w:hAnsi="Times New Roman" w:cs="Times New Roman"/>
          <w:sz w:val="22"/>
        </w:rPr>
        <w:t xml:space="preserve">In LTE, the priority between MAC CE and LCH is </w:t>
      </w:r>
      <w:r w:rsidR="00303260" w:rsidRPr="00303260">
        <w:rPr>
          <w:rFonts w:ascii="Times New Roman" w:hAnsi="Times New Roman" w:cs="Times New Roman"/>
          <w:sz w:val="22"/>
        </w:rPr>
        <w:t>hard-coded</w:t>
      </w:r>
      <w:r w:rsidRPr="00303260">
        <w:rPr>
          <w:rFonts w:ascii="Times New Roman" w:hAnsi="Times New Roman" w:cs="Times New Roman"/>
          <w:sz w:val="22"/>
        </w:rPr>
        <w:t xml:space="preserve">, where MAC CE generally has a higher priority than LCH. If </w:t>
      </w:r>
      <w:r w:rsidR="00062793">
        <w:rPr>
          <w:rFonts w:ascii="Times New Roman" w:hAnsi="Times New Roman" w:cs="Times New Roman"/>
          <w:sz w:val="22"/>
        </w:rPr>
        <w:t xml:space="preserve">this approach is </w:t>
      </w:r>
      <w:r w:rsidR="00303260" w:rsidRPr="00303260">
        <w:rPr>
          <w:rFonts w:ascii="Times New Roman" w:hAnsi="Times New Roman" w:cs="Times New Roman"/>
          <w:sz w:val="22"/>
        </w:rPr>
        <w:t xml:space="preserve">used in NR, it can happen that the transmission of URLLC </w:t>
      </w:r>
      <w:r w:rsidR="00FC0D86">
        <w:rPr>
          <w:rFonts w:ascii="Times New Roman" w:hAnsi="Times New Roman" w:cs="Times New Roman"/>
          <w:sz w:val="22"/>
        </w:rPr>
        <w:t xml:space="preserve">data </w:t>
      </w:r>
      <w:r w:rsidR="00303260" w:rsidRPr="00303260">
        <w:rPr>
          <w:rFonts w:ascii="Times New Roman" w:hAnsi="Times New Roman" w:cs="Times New Roman"/>
          <w:sz w:val="22"/>
        </w:rPr>
        <w:t>is delayed due to that of M</w:t>
      </w:r>
      <w:r w:rsidR="00303260">
        <w:rPr>
          <w:rFonts w:ascii="Times New Roman" w:hAnsi="Times New Roman" w:cs="Times New Roman"/>
          <w:sz w:val="22"/>
        </w:rPr>
        <w:t>AC CE</w:t>
      </w:r>
      <w:r w:rsidR="00062793">
        <w:rPr>
          <w:rFonts w:ascii="Times New Roman" w:hAnsi="Times New Roman" w:cs="Times New Roman"/>
          <w:sz w:val="22"/>
        </w:rPr>
        <w:t>.</w:t>
      </w:r>
    </w:p>
    <w:p w:rsidR="00062793" w:rsidRPr="00F64998" w:rsidRDefault="00F64998" w:rsidP="00D6355A">
      <w:pPr>
        <w:jc w:val="left"/>
        <w:rPr>
          <w:rFonts w:ascii="Times New Roman" w:hAnsi="Times New Roman" w:cs="Times New Roman"/>
          <w:sz w:val="22"/>
        </w:rPr>
      </w:pPr>
      <w:r>
        <w:rPr>
          <w:rFonts w:ascii="Times New Roman" w:hAnsi="Times New Roman" w:cs="Times New Roman" w:hint="eastAsia"/>
          <w:sz w:val="22"/>
        </w:rPr>
        <w:t xml:space="preserve">In this contribution, we </w:t>
      </w:r>
      <w:r w:rsidR="00D239C1">
        <w:rPr>
          <w:rFonts w:ascii="Times New Roman" w:hAnsi="Times New Roman" w:cs="Times New Roman"/>
          <w:sz w:val="22"/>
        </w:rPr>
        <w:t xml:space="preserve">will </w:t>
      </w:r>
      <w:r>
        <w:rPr>
          <w:rFonts w:ascii="Times New Roman" w:hAnsi="Times New Roman" w:cs="Times New Roman" w:hint="eastAsia"/>
          <w:sz w:val="22"/>
        </w:rPr>
        <w:t>summarize several methods that have been proposed so far a</w:t>
      </w:r>
      <w:r w:rsidR="0064601A">
        <w:rPr>
          <w:rFonts w:ascii="Times New Roman" w:hAnsi="Times New Roman" w:cs="Times New Roman" w:hint="eastAsia"/>
          <w:sz w:val="22"/>
        </w:rPr>
        <w:t xml:space="preserve">nd </w:t>
      </w:r>
      <w:r w:rsidR="00D239C1">
        <w:rPr>
          <w:rFonts w:ascii="Times New Roman" w:hAnsi="Times New Roman" w:cs="Times New Roman"/>
          <w:sz w:val="22"/>
        </w:rPr>
        <w:t xml:space="preserve">will </w:t>
      </w:r>
      <w:r w:rsidR="0064601A">
        <w:rPr>
          <w:rFonts w:ascii="Times New Roman" w:hAnsi="Times New Roman" w:cs="Times New Roman" w:hint="eastAsia"/>
          <w:sz w:val="22"/>
        </w:rPr>
        <w:t>share our view on this issue.</w:t>
      </w:r>
    </w:p>
    <w:p w:rsidR="002852A2" w:rsidRPr="007F36D4" w:rsidRDefault="00983BE4" w:rsidP="007F36D4">
      <w:pPr>
        <w:pStyle w:val="1"/>
        <w:rPr>
          <w:rStyle w:val="a5"/>
          <w:color w:val="000000" w:themeColor="text1"/>
        </w:rPr>
      </w:pPr>
      <w:r>
        <w:rPr>
          <w:rFonts w:eastAsiaTheme="minorEastAsia" w:hint="eastAsia"/>
          <w:color w:val="000000" w:themeColor="text1"/>
          <w:lang w:eastAsia="ko-KR"/>
        </w:rPr>
        <w:t xml:space="preserve">2 </w:t>
      </w:r>
      <w:r w:rsidR="002852A2" w:rsidRPr="007F36D4">
        <w:rPr>
          <w:rFonts w:hint="eastAsia"/>
          <w:color w:val="000000" w:themeColor="text1"/>
        </w:rPr>
        <w:t>Discussion</w:t>
      </w:r>
    </w:p>
    <w:p w:rsidR="0085558F" w:rsidRDefault="00322CBB" w:rsidP="00D6355A">
      <w:pPr>
        <w:jc w:val="left"/>
        <w:rPr>
          <w:rFonts w:ascii="Times New Roman" w:hAnsi="Times New Roman" w:cs="Times New Roman"/>
          <w:sz w:val="22"/>
        </w:rPr>
      </w:pPr>
      <w:r>
        <w:rPr>
          <w:rFonts w:ascii="Times New Roman" w:hAnsi="Times New Roman" w:cs="Times New Roman" w:hint="eastAsia"/>
          <w:sz w:val="22"/>
        </w:rPr>
        <w:t>According to 36.321</w:t>
      </w:r>
      <w:r w:rsidR="00031BB7">
        <w:rPr>
          <w:rFonts w:ascii="Times New Roman" w:hAnsi="Times New Roman" w:cs="Times New Roman"/>
          <w:sz w:val="22"/>
        </w:rPr>
        <w:t xml:space="preserve"> [</w:t>
      </w:r>
      <w:r w:rsidR="00AE3DE6">
        <w:rPr>
          <w:rFonts w:ascii="Times New Roman" w:hAnsi="Times New Roman" w:cs="Times New Roman"/>
          <w:sz w:val="22"/>
        </w:rPr>
        <w:t>1</w:t>
      </w:r>
      <w:r w:rsidR="00031BB7">
        <w:rPr>
          <w:rFonts w:ascii="Times New Roman" w:hAnsi="Times New Roman" w:cs="Times New Roman"/>
          <w:sz w:val="22"/>
        </w:rPr>
        <w:t>]</w:t>
      </w:r>
      <w:r>
        <w:rPr>
          <w:rFonts w:ascii="Times New Roman" w:hAnsi="Times New Roman" w:cs="Times New Roman" w:hint="eastAsia"/>
          <w:sz w:val="22"/>
        </w:rPr>
        <w:t>, it is described that the MAC entity</w:t>
      </w:r>
      <w:r>
        <w:rPr>
          <w:rFonts w:ascii="Times New Roman" w:hAnsi="Times New Roman" w:cs="Times New Roman"/>
          <w:sz w:val="22"/>
        </w:rPr>
        <w:t xml:space="preserve"> shall take into account the following relative priority in decreasing order.</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MAC control element for C-RNTI or data from UL-CCCH;</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MAC control element for DPR;</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MAC control element for SPS confirmation;</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MAC control element for BSR, with exception of BSR included for padding;</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 xml:space="preserve">MAC control element for PHR, </w:t>
      </w:r>
      <w:r w:rsidR="00FF6C69">
        <w:rPr>
          <w:rFonts w:ascii="Times New Roman" w:hAnsi="Times New Roman" w:cs="Times New Roman"/>
          <w:sz w:val="22"/>
        </w:rPr>
        <w:t>e</w:t>
      </w:r>
      <w:r w:rsidRPr="0085558F">
        <w:rPr>
          <w:rFonts w:ascii="Times New Roman" w:hAnsi="Times New Roman" w:cs="Times New Roman"/>
          <w:sz w:val="22"/>
        </w:rPr>
        <w:t xml:space="preserve">xtended PHR, or </w:t>
      </w:r>
      <w:r w:rsidR="00FF6C69">
        <w:rPr>
          <w:rFonts w:ascii="Times New Roman" w:hAnsi="Times New Roman" w:cs="Times New Roman"/>
          <w:sz w:val="22"/>
        </w:rPr>
        <w:t>d</w:t>
      </w:r>
      <w:r w:rsidRPr="0085558F">
        <w:rPr>
          <w:rFonts w:ascii="Times New Roman" w:hAnsi="Times New Roman" w:cs="Times New Roman"/>
          <w:sz w:val="22"/>
        </w:rPr>
        <w:t xml:space="preserve">ual </w:t>
      </w:r>
      <w:r w:rsidR="00FF6C69">
        <w:rPr>
          <w:rFonts w:ascii="Times New Roman" w:hAnsi="Times New Roman" w:cs="Times New Roman"/>
          <w:sz w:val="22"/>
        </w:rPr>
        <w:t>c</w:t>
      </w:r>
      <w:r w:rsidRPr="0085558F">
        <w:rPr>
          <w:rFonts w:ascii="Times New Roman" w:hAnsi="Times New Roman" w:cs="Times New Roman"/>
          <w:sz w:val="22"/>
        </w:rPr>
        <w:t>onnectivity PHR;</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MAC control element for</w:t>
      </w:r>
      <w:r w:rsidR="00FF6C69">
        <w:rPr>
          <w:rFonts w:ascii="Times New Roman" w:hAnsi="Times New Roman" w:cs="Times New Roman"/>
          <w:sz w:val="22"/>
        </w:rPr>
        <w:t xml:space="preserve"> </w:t>
      </w:r>
      <w:proofErr w:type="spellStart"/>
      <w:r w:rsidR="00FF6C69">
        <w:rPr>
          <w:rFonts w:ascii="Times New Roman" w:hAnsi="Times New Roman" w:cs="Times New Roman"/>
          <w:sz w:val="22"/>
        </w:rPr>
        <w:t>s</w:t>
      </w:r>
      <w:r w:rsidRPr="0085558F">
        <w:rPr>
          <w:rFonts w:ascii="Times New Roman" w:hAnsi="Times New Roman" w:cs="Times New Roman"/>
          <w:sz w:val="22"/>
        </w:rPr>
        <w:t>idelink</w:t>
      </w:r>
      <w:proofErr w:type="spellEnd"/>
      <w:r w:rsidRPr="0085558F">
        <w:rPr>
          <w:rFonts w:ascii="Times New Roman" w:hAnsi="Times New Roman" w:cs="Times New Roman"/>
          <w:sz w:val="22"/>
        </w:rPr>
        <w:t xml:space="preserve"> BSR, with exception of </w:t>
      </w:r>
      <w:proofErr w:type="spellStart"/>
      <w:r w:rsidR="00FF6C69">
        <w:rPr>
          <w:rFonts w:ascii="Times New Roman" w:hAnsi="Times New Roman" w:cs="Times New Roman"/>
          <w:sz w:val="22"/>
        </w:rPr>
        <w:t>s</w:t>
      </w:r>
      <w:r w:rsidRPr="0085558F">
        <w:rPr>
          <w:rFonts w:ascii="Times New Roman" w:hAnsi="Times New Roman" w:cs="Times New Roman"/>
          <w:sz w:val="22"/>
        </w:rPr>
        <w:t>idelink</w:t>
      </w:r>
      <w:proofErr w:type="spellEnd"/>
      <w:r w:rsidRPr="0085558F">
        <w:rPr>
          <w:rFonts w:ascii="Times New Roman" w:hAnsi="Times New Roman" w:cs="Times New Roman"/>
          <w:sz w:val="22"/>
        </w:rPr>
        <w:t xml:space="preserve"> BSR included for padding;</w:t>
      </w:r>
    </w:p>
    <w:p w:rsidR="0085558F" w:rsidRPr="00D07336" w:rsidRDefault="0085558F" w:rsidP="002F6584">
      <w:pPr>
        <w:pStyle w:val="a3"/>
        <w:numPr>
          <w:ilvl w:val="0"/>
          <w:numId w:val="34"/>
        </w:numPr>
        <w:spacing w:after="0" w:line="312" w:lineRule="auto"/>
        <w:ind w:leftChars="0" w:left="806" w:hanging="403"/>
        <w:jc w:val="left"/>
        <w:rPr>
          <w:rFonts w:ascii="Times New Roman" w:hAnsi="Times New Roman" w:cs="Times New Roman"/>
          <w:color w:val="FF0000"/>
          <w:sz w:val="22"/>
        </w:rPr>
      </w:pPr>
      <w:r w:rsidRPr="00D07336">
        <w:rPr>
          <w:rFonts w:ascii="Times New Roman" w:hAnsi="Times New Roman" w:cs="Times New Roman"/>
          <w:color w:val="FF0000"/>
          <w:sz w:val="22"/>
        </w:rPr>
        <w:t xml:space="preserve">Data from any </w:t>
      </w:r>
      <w:r w:rsidR="00FF6C69" w:rsidRPr="00D07336">
        <w:rPr>
          <w:rFonts w:ascii="Times New Roman" w:hAnsi="Times New Roman" w:cs="Times New Roman"/>
          <w:color w:val="FF0000"/>
          <w:sz w:val="22"/>
        </w:rPr>
        <w:t>l</w:t>
      </w:r>
      <w:r w:rsidRPr="00D07336">
        <w:rPr>
          <w:rFonts w:ascii="Times New Roman" w:hAnsi="Times New Roman" w:cs="Times New Roman"/>
          <w:color w:val="FF0000"/>
          <w:sz w:val="22"/>
        </w:rPr>
        <w:t xml:space="preserve">ogical </w:t>
      </w:r>
      <w:r w:rsidR="00FF6C69" w:rsidRPr="00D07336">
        <w:rPr>
          <w:rFonts w:ascii="Times New Roman" w:hAnsi="Times New Roman" w:cs="Times New Roman"/>
          <w:color w:val="FF0000"/>
          <w:sz w:val="22"/>
        </w:rPr>
        <w:t>c</w:t>
      </w:r>
      <w:r w:rsidRPr="00D07336">
        <w:rPr>
          <w:rFonts w:ascii="Times New Roman" w:hAnsi="Times New Roman" w:cs="Times New Roman"/>
          <w:color w:val="FF0000"/>
          <w:sz w:val="22"/>
        </w:rPr>
        <w:t>hannel, except data from UL-CCCH</w:t>
      </w:r>
      <w:r w:rsidR="00B91A94" w:rsidRPr="00D07336">
        <w:rPr>
          <w:rFonts w:ascii="Times New Roman" w:hAnsi="Times New Roman" w:cs="Times New Roman"/>
          <w:color w:val="FF0000"/>
          <w:sz w:val="22"/>
        </w:rPr>
        <w:t>;</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 xml:space="preserve">MAC control element for </w:t>
      </w:r>
      <w:r w:rsidR="00FF6C69">
        <w:rPr>
          <w:rFonts w:ascii="Times New Roman" w:hAnsi="Times New Roman" w:cs="Times New Roman"/>
          <w:sz w:val="22"/>
        </w:rPr>
        <w:t>r</w:t>
      </w:r>
      <w:r w:rsidRPr="0085558F">
        <w:rPr>
          <w:rFonts w:ascii="Times New Roman" w:hAnsi="Times New Roman" w:cs="Times New Roman"/>
          <w:sz w:val="22"/>
        </w:rPr>
        <w:t>ecommended bit rate query;</w:t>
      </w:r>
    </w:p>
    <w:p w:rsidR="0085558F" w:rsidRPr="0085558F"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MAC control element for BSR included for padding;</w:t>
      </w:r>
    </w:p>
    <w:p w:rsidR="00692AF7" w:rsidRPr="00692AF7" w:rsidRDefault="0085558F" w:rsidP="002F6584">
      <w:pPr>
        <w:pStyle w:val="a3"/>
        <w:numPr>
          <w:ilvl w:val="0"/>
          <w:numId w:val="34"/>
        </w:numPr>
        <w:spacing w:after="0" w:line="312" w:lineRule="auto"/>
        <w:ind w:leftChars="0" w:left="806" w:hanging="403"/>
        <w:jc w:val="left"/>
        <w:rPr>
          <w:rFonts w:ascii="Times New Roman" w:hAnsi="Times New Roman" w:cs="Times New Roman"/>
          <w:sz w:val="22"/>
        </w:rPr>
      </w:pPr>
      <w:r w:rsidRPr="0085558F">
        <w:rPr>
          <w:rFonts w:ascii="Times New Roman" w:hAnsi="Times New Roman" w:cs="Times New Roman"/>
          <w:sz w:val="22"/>
        </w:rPr>
        <w:t xml:space="preserve">MAC control element for </w:t>
      </w:r>
      <w:proofErr w:type="spellStart"/>
      <w:r w:rsidRPr="0085558F">
        <w:rPr>
          <w:rFonts w:ascii="Times New Roman" w:hAnsi="Times New Roman" w:cs="Times New Roman"/>
          <w:sz w:val="22"/>
        </w:rPr>
        <w:t>sidelink</w:t>
      </w:r>
      <w:proofErr w:type="spellEnd"/>
      <w:r w:rsidRPr="0085558F">
        <w:rPr>
          <w:rFonts w:ascii="Times New Roman" w:hAnsi="Times New Roman" w:cs="Times New Roman"/>
          <w:sz w:val="22"/>
        </w:rPr>
        <w:t xml:space="preserve"> BSR included for padding.</w:t>
      </w:r>
    </w:p>
    <w:p w:rsidR="004B6ACA" w:rsidRDefault="00E906AF" w:rsidP="00D6355A">
      <w:pPr>
        <w:spacing w:before="240"/>
        <w:jc w:val="left"/>
        <w:rPr>
          <w:rFonts w:ascii="Times New Roman" w:hAnsi="Times New Roman" w:cs="Times New Roman"/>
          <w:sz w:val="22"/>
        </w:rPr>
      </w:pPr>
      <w:r>
        <w:rPr>
          <w:rFonts w:ascii="Times New Roman" w:hAnsi="Times New Roman" w:cs="Times New Roman" w:hint="eastAsia"/>
          <w:sz w:val="22"/>
        </w:rPr>
        <w:t>Since data from any logical channel has a lower priority than some of the MAC CEs,</w:t>
      </w:r>
      <w:r>
        <w:rPr>
          <w:rFonts w:ascii="Times New Roman" w:hAnsi="Times New Roman" w:cs="Times New Roman"/>
          <w:sz w:val="22"/>
        </w:rPr>
        <w:t xml:space="preserve"> the allocated UL resource will be used to transmit these MAC CEs </w:t>
      </w:r>
      <w:r w:rsidR="00AA39E0">
        <w:rPr>
          <w:rFonts w:ascii="Times New Roman" w:hAnsi="Times New Roman" w:cs="Times New Roman"/>
          <w:sz w:val="22"/>
        </w:rPr>
        <w:t xml:space="preserve">first </w:t>
      </w:r>
      <w:r>
        <w:rPr>
          <w:rFonts w:ascii="Times New Roman" w:hAnsi="Times New Roman" w:cs="Times New Roman"/>
          <w:sz w:val="22"/>
        </w:rPr>
        <w:t>and then the remaining resource will be used to transmit data from any logical channel through the LCP procedure</w:t>
      </w:r>
      <w:r w:rsidR="00031BB7">
        <w:rPr>
          <w:rFonts w:ascii="Times New Roman" w:hAnsi="Times New Roman" w:cs="Times New Roman"/>
          <w:sz w:val="22"/>
        </w:rPr>
        <w:t xml:space="preserve">. This method of handling MAC CE is still applicable to NR especially for </w:t>
      </w:r>
      <w:proofErr w:type="spellStart"/>
      <w:r w:rsidR="00031BB7">
        <w:rPr>
          <w:rFonts w:ascii="Times New Roman" w:hAnsi="Times New Roman" w:cs="Times New Roman"/>
          <w:sz w:val="22"/>
        </w:rPr>
        <w:t>eMBB</w:t>
      </w:r>
      <w:proofErr w:type="spellEnd"/>
      <w:r w:rsidR="00031BB7">
        <w:rPr>
          <w:rFonts w:ascii="Times New Roman" w:hAnsi="Times New Roman" w:cs="Times New Roman"/>
          <w:sz w:val="22"/>
        </w:rPr>
        <w:t>. However, in case of URLLC that should keep the strict latency requirement, it is questionable whether the hard-coded prio</w:t>
      </w:r>
      <w:r w:rsidR="002366DD">
        <w:rPr>
          <w:rFonts w:ascii="Times New Roman" w:hAnsi="Times New Roman" w:cs="Times New Roman"/>
          <w:sz w:val="22"/>
        </w:rPr>
        <w:t xml:space="preserve">rity between MAC CE and LCH </w:t>
      </w:r>
      <w:r w:rsidR="008E1B56">
        <w:rPr>
          <w:rFonts w:ascii="Times New Roman" w:hAnsi="Times New Roman" w:cs="Times New Roman" w:hint="eastAsia"/>
          <w:sz w:val="22"/>
        </w:rPr>
        <w:t>is enough to support URLLC.</w:t>
      </w:r>
    </w:p>
    <w:p w:rsidR="008C4FFE" w:rsidRDefault="004B6ACA" w:rsidP="00D6355A">
      <w:pPr>
        <w:spacing w:before="240"/>
        <w:jc w:val="left"/>
        <w:rPr>
          <w:rFonts w:ascii="Times New Roman" w:hAnsi="Times New Roman" w:cs="Times New Roman"/>
          <w:sz w:val="22"/>
        </w:rPr>
      </w:pPr>
      <w:r>
        <w:rPr>
          <w:rFonts w:ascii="Times New Roman" w:hAnsi="Times New Roman" w:cs="Times New Roman"/>
          <w:sz w:val="22"/>
        </w:rPr>
        <w:t xml:space="preserve">To make further progress on this issue, we </w:t>
      </w:r>
      <w:r w:rsidR="00547111">
        <w:rPr>
          <w:rFonts w:ascii="Times New Roman" w:hAnsi="Times New Roman" w:cs="Times New Roman"/>
          <w:sz w:val="22"/>
        </w:rPr>
        <w:t xml:space="preserve">identify the following options </w:t>
      </w:r>
      <w:r w:rsidR="008F30CF">
        <w:rPr>
          <w:rFonts w:ascii="Times New Roman" w:hAnsi="Times New Roman" w:cs="Times New Roman"/>
          <w:sz w:val="22"/>
        </w:rPr>
        <w:t xml:space="preserve">from </w:t>
      </w:r>
      <w:r w:rsidR="00547111">
        <w:rPr>
          <w:rFonts w:ascii="Times New Roman" w:hAnsi="Times New Roman" w:cs="Times New Roman"/>
          <w:sz w:val="22"/>
        </w:rPr>
        <w:t>the online discussion and the contribution</w:t>
      </w:r>
      <w:r w:rsidR="008C4FFE">
        <w:rPr>
          <w:rFonts w:ascii="Times New Roman" w:hAnsi="Times New Roman" w:cs="Times New Roman"/>
          <w:sz w:val="22"/>
        </w:rPr>
        <w:t>s submitted to the last meeting</w:t>
      </w:r>
      <w:r w:rsidR="00AE3DE6">
        <w:rPr>
          <w:rFonts w:ascii="Times New Roman" w:hAnsi="Times New Roman" w:cs="Times New Roman"/>
          <w:sz w:val="22"/>
        </w:rPr>
        <w:t xml:space="preserve"> [2</w:t>
      </w:r>
      <w:proofErr w:type="gramStart"/>
      <w:r w:rsidR="00AE3DE6">
        <w:rPr>
          <w:rFonts w:ascii="Times New Roman" w:hAnsi="Times New Roman" w:cs="Times New Roman"/>
          <w:sz w:val="22"/>
        </w:rPr>
        <w:t>][</w:t>
      </w:r>
      <w:proofErr w:type="gramEnd"/>
      <w:r w:rsidR="00AE3DE6">
        <w:rPr>
          <w:rFonts w:ascii="Times New Roman" w:hAnsi="Times New Roman" w:cs="Times New Roman"/>
          <w:sz w:val="22"/>
        </w:rPr>
        <w:t>3][4]</w:t>
      </w:r>
      <w:r w:rsidR="008C4FFE">
        <w:rPr>
          <w:rFonts w:ascii="Times New Roman" w:hAnsi="Times New Roman" w:cs="Times New Roman"/>
          <w:sz w:val="22"/>
        </w:rPr>
        <w:t>.</w:t>
      </w:r>
    </w:p>
    <w:p w:rsidR="0026023B" w:rsidRPr="001248ED" w:rsidRDefault="0026023B" w:rsidP="00D6355A">
      <w:pPr>
        <w:spacing w:before="240"/>
        <w:jc w:val="left"/>
        <w:rPr>
          <w:rFonts w:ascii="Times New Roman" w:hAnsi="Times New Roman" w:cs="Times New Roman"/>
          <w:b/>
          <w:sz w:val="22"/>
          <w:u w:val="single"/>
        </w:rPr>
      </w:pPr>
      <w:r w:rsidRPr="002F6584">
        <w:rPr>
          <w:rFonts w:ascii="Times New Roman" w:hAnsi="Times New Roman" w:cs="Times New Roman"/>
          <w:b/>
          <w:sz w:val="22"/>
          <w:highlight w:val="cyan"/>
          <w:u w:val="single"/>
        </w:rPr>
        <w:lastRenderedPageBreak/>
        <w:t>Option 1</w:t>
      </w:r>
      <w:r w:rsidR="004566AC" w:rsidRPr="002F6584">
        <w:rPr>
          <w:rFonts w:ascii="Times New Roman" w:hAnsi="Times New Roman" w:cs="Times New Roman"/>
          <w:b/>
          <w:sz w:val="22"/>
          <w:highlight w:val="cyan"/>
          <w:u w:val="single"/>
        </w:rPr>
        <w:t xml:space="preserve">) No special </w:t>
      </w:r>
      <w:r w:rsidR="001248ED" w:rsidRPr="002F6584">
        <w:rPr>
          <w:rFonts w:ascii="Times New Roman" w:hAnsi="Times New Roman" w:cs="Times New Roman"/>
          <w:b/>
          <w:sz w:val="22"/>
          <w:highlight w:val="cyan"/>
          <w:u w:val="single"/>
        </w:rPr>
        <w:t xml:space="preserve">handling </w:t>
      </w:r>
      <w:r w:rsidR="004566AC" w:rsidRPr="002F6584">
        <w:rPr>
          <w:rFonts w:ascii="Times New Roman" w:hAnsi="Times New Roman" w:cs="Times New Roman"/>
          <w:b/>
          <w:sz w:val="22"/>
          <w:highlight w:val="cyan"/>
          <w:u w:val="single"/>
        </w:rPr>
        <w:t>in specification</w:t>
      </w:r>
    </w:p>
    <w:p w:rsidR="00B11E7E" w:rsidRDefault="000F7894" w:rsidP="00D6355A">
      <w:pPr>
        <w:spacing w:before="240"/>
        <w:jc w:val="left"/>
        <w:rPr>
          <w:rFonts w:ascii="Times New Roman" w:hAnsi="Times New Roman" w:cs="Times New Roman"/>
          <w:sz w:val="22"/>
        </w:rPr>
      </w:pPr>
      <w:r>
        <w:rPr>
          <w:rFonts w:ascii="Times New Roman" w:hAnsi="Times New Roman" w:cs="Times New Roman" w:hint="eastAsia"/>
          <w:sz w:val="22"/>
        </w:rPr>
        <w:t xml:space="preserve">This option suggests </w:t>
      </w:r>
      <w:r w:rsidR="00411772">
        <w:rPr>
          <w:rFonts w:ascii="Times New Roman" w:hAnsi="Times New Roman" w:cs="Times New Roman"/>
          <w:sz w:val="22"/>
        </w:rPr>
        <w:t xml:space="preserve">to adopt the LTE-like approach and </w:t>
      </w:r>
      <w:r w:rsidR="00431BF4">
        <w:rPr>
          <w:rFonts w:ascii="Times New Roman" w:hAnsi="Times New Roman" w:cs="Times New Roman"/>
          <w:sz w:val="22"/>
        </w:rPr>
        <w:t xml:space="preserve">to leave this issue as </w:t>
      </w:r>
      <w:proofErr w:type="spellStart"/>
      <w:r w:rsidR="00431BF4">
        <w:rPr>
          <w:rFonts w:ascii="Times New Roman" w:hAnsi="Times New Roman" w:cs="Times New Roman"/>
          <w:sz w:val="22"/>
        </w:rPr>
        <w:t>gNB</w:t>
      </w:r>
      <w:proofErr w:type="spellEnd"/>
      <w:r w:rsidR="00431BF4">
        <w:rPr>
          <w:rFonts w:ascii="Times New Roman" w:hAnsi="Times New Roman" w:cs="Times New Roman"/>
          <w:sz w:val="22"/>
        </w:rPr>
        <w:t xml:space="preserve"> implementation.</w:t>
      </w:r>
    </w:p>
    <w:p w:rsidR="00FC3EEC" w:rsidRDefault="00B76AB1" w:rsidP="00072DCB">
      <w:pPr>
        <w:pStyle w:val="a3"/>
        <w:numPr>
          <w:ilvl w:val="0"/>
          <w:numId w:val="35"/>
        </w:numPr>
        <w:spacing w:after="0" w:line="312" w:lineRule="auto"/>
        <w:ind w:leftChars="0" w:left="806" w:hanging="403"/>
        <w:jc w:val="left"/>
        <w:rPr>
          <w:rFonts w:ascii="Times New Roman" w:hAnsi="Times New Roman" w:cs="Times New Roman"/>
          <w:sz w:val="22"/>
        </w:rPr>
      </w:pPr>
      <w:r>
        <w:rPr>
          <w:rFonts w:ascii="Times New Roman" w:hAnsi="Times New Roman" w:cs="Times New Roman"/>
          <w:sz w:val="22"/>
        </w:rPr>
        <w:t xml:space="preserve">The </w:t>
      </w:r>
      <w:r w:rsidR="001F6DDD">
        <w:rPr>
          <w:rFonts w:ascii="Times New Roman" w:hAnsi="Times New Roman" w:cs="Times New Roman"/>
          <w:sz w:val="22"/>
        </w:rPr>
        <w:t>priority between MAC CE and LCH is hard-coded as in LTE.</w:t>
      </w:r>
    </w:p>
    <w:p w:rsidR="005C1EBC" w:rsidRDefault="009D6532" w:rsidP="00072DCB">
      <w:pPr>
        <w:pStyle w:val="a3"/>
        <w:numPr>
          <w:ilvl w:val="0"/>
          <w:numId w:val="35"/>
        </w:numPr>
        <w:spacing w:line="312" w:lineRule="auto"/>
        <w:ind w:leftChars="0" w:left="806" w:hanging="403"/>
        <w:jc w:val="left"/>
        <w:rPr>
          <w:rFonts w:ascii="Times New Roman" w:hAnsi="Times New Roman" w:cs="Times New Roman"/>
          <w:sz w:val="22"/>
        </w:rPr>
      </w:pPr>
      <w:r>
        <w:rPr>
          <w:rFonts w:ascii="Times New Roman" w:hAnsi="Times New Roman" w:cs="Times New Roman"/>
          <w:sz w:val="22"/>
        </w:rPr>
        <w:t xml:space="preserve">The </w:t>
      </w:r>
      <w:proofErr w:type="spellStart"/>
      <w:r w:rsidR="001F6DDD">
        <w:rPr>
          <w:rFonts w:ascii="Times New Roman" w:hAnsi="Times New Roman" w:cs="Times New Roman"/>
          <w:sz w:val="22"/>
        </w:rPr>
        <w:t>gNB</w:t>
      </w:r>
      <w:proofErr w:type="spellEnd"/>
      <w:r w:rsidR="001F6DDD">
        <w:rPr>
          <w:rFonts w:ascii="Times New Roman" w:hAnsi="Times New Roman" w:cs="Times New Roman"/>
          <w:sz w:val="22"/>
        </w:rPr>
        <w:t xml:space="preserve"> simply allocates </w:t>
      </w:r>
      <w:r w:rsidR="005C1EBC">
        <w:rPr>
          <w:rFonts w:ascii="Times New Roman" w:hAnsi="Times New Roman" w:cs="Times New Roman"/>
          <w:sz w:val="22"/>
        </w:rPr>
        <w:t>UL resource large enough to accommodate both</w:t>
      </w:r>
      <w:r w:rsidR="00CE6654">
        <w:rPr>
          <w:rFonts w:ascii="Times New Roman" w:hAnsi="Times New Roman" w:cs="Times New Roman"/>
          <w:sz w:val="22"/>
        </w:rPr>
        <w:t xml:space="preserve"> MAC CE and </w:t>
      </w:r>
      <w:r w:rsidR="00335D09">
        <w:rPr>
          <w:rFonts w:ascii="Times New Roman" w:hAnsi="Times New Roman" w:cs="Times New Roman"/>
          <w:sz w:val="22"/>
        </w:rPr>
        <w:t xml:space="preserve">URLLC </w:t>
      </w:r>
      <w:r w:rsidR="00CE6654">
        <w:rPr>
          <w:rFonts w:ascii="Times New Roman" w:hAnsi="Times New Roman" w:cs="Times New Roman"/>
          <w:sz w:val="22"/>
        </w:rPr>
        <w:t>data</w:t>
      </w:r>
      <w:r w:rsidR="00335D09">
        <w:rPr>
          <w:rFonts w:ascii="Times New Roman" w:hAnsi="Times New Roman" w:cs="Times New Roman"/>
          <w:sz w:val="22"/>
        </w:rPr>
        <w:t>.</w:t>
      </w:r>
    </w:p>
    <w:p w:rsidR="00CF0030" w:rsidRPr="004E15E8" w:rsidRDefault="007366BB" w:rsidP="00D6355A">
      <w:pPr>
        <w:jc w:val="left"/>
        <w:rPr>
          <w:rFonts w:ascii="Times New Roman" w:hAnsi="Times New Roman" w:cs="Times New Roman"/>
          <w:sz w:val="22"/>
        </w:rPr>
      </w:pPr>
      <w:r>
        <w:rPr>
          <w:rFonts w:ascii="Times New Roman" w:hAnsi="Times New Roman" w:cs="Times New Roman" w:hint="eastAsia"/>
          <w:sz w:val="22"/>
        </w:rPr>
        <w:t>Although there is no imp</w:t>
      </w:r>
      <w:r w:rsidR="00CF0030">
        <w:rPr>
          <w:rFonts w:ascii="Times New Roman" w:hAnsi="Times New Roman" w:cs="Times New Roman" w:hint="eastAsia"/>
          <w:sz w:val="22"/>
        </w:rPr>
        <w:t xml:space="preserve">act on specification, we should </w:t>
      </w:r>
      <w:r w:rsidR="008B55DA">
        <w:rPr>
          <w:rFonts w:ascii="Times New Roman" w:hAnsi="Times New Roman" w:cs="Times New Roman"/>
          <w:sz w:val="22"/>
        </w:rPr>
        <w:t>investigate whether this option is not r</w:t>
      </w:r>
      <w:r w:rsidR="004E15E8">
        <w:rPr>
          <w:rFonts w:ascii="Times New Roman" w:hAnsi="Times New Roman" w:cs="Times New Roman"/>
          <w:sz w:val="22"/>
        </w:rPr>
        <w:t xml:space="preserve">eally harmful to support URLLC. </w:t>
      </w:r>
      <w:r w:rsidR="00CF0030">
        <w:rPr>
          <w:rFonts w:ascii="Times New Roman" w:hAnsi="Times New Roman" w:cs="Times New Roman" w:hint="eastAsia"/>
          <w:sz w:val="22"/>
        </w:rPr>
        <w:t>We will take</w:t>
      </w:r>
      <w:r w:rsidR="00CF0030">
        <w:rPr>
          <w:rFonts w:ascii="Times New Roman" w:hAnsi="Times New Roman" w:cs="Times New Roman"/>
          <w:sz w:val="22"/>
        </w:rPr>
        <w:t xml:space="preserve"> a look at this aspect later in this contribution.</w:t>
      </w:r>
    </w:p>
    <w:p w:rsidR="0026023B" w:rsidRPr="001248ED" w:rsidRDefault="0026023B" w:rsidP="00D6355A">
      <w:pPr>
        <w:spacing w:before="240"/>
        <w:jc w:val="left"/>
        <w:rPr>
          <w:rFonts w:ascii="Times New Roman" w:hAnsi="Times New Roman" w:cs="Times New Roman"/>
          <w:b/>
          <w:sz w:val="22"/>
          <w:u w:val="single"/>
        </w:rPr>
      </w:pPr>
      <w:r w:rsidRPr="002F6584">
        <w:rPr>
          <w:rFonts w:ascii="Times New Roman" w:hAnsi="Times New Roman" w:cs="Times New Roman"/>
          <w:b/>
          <w:sz w:val="22"/>
          <w:highlight w:val="cyan"/>
          <w:u w:val="single"/>
        </w:rPr>
        <w:t>Opti</w:t>
      </w:r>
      <w:r w:rsidR="004566AC" w:rsidRPr="002F6584">
        <w:rPr>
          <w:rFonts w:ascii="Times New Roman" w:hAnsi="Times New Roman" w:cs="Times New Roman"/>
          <w:b/>
          <w:sz w:val="22"/>
          <w:highlight w:val="cyan"/>
          <w:u w:val="single"/>
        </w:rPr>
        <w:t>on 2)</w:t>
      </w:r>
      <w:r w:rsidRPr="002F6584">
        <w:rPr>
          <w:rFonts w:ascii="Times New Roman" w:hAnsi="Times New Roman" w:cs="Times New Roman"/>
          <w:b/>
          <w:sz w:val="22"/>
          <w:highlight w:val="cyan"/>
          <w:u w:val="single"/>
        </w:rPr>
        <w:t xml:space="preserve"> </w:t>
      </w:r>
      <w:r w:rsidR="001974CC" w:rsidRPr="002F6584">
        <w:rPr>
          <w:rFonts w:ascii="Times New Roman" w:hAnsi="Times New Roman" w:cs="Times New Roman"/>
          <w:b/>
          <w:sz w:val="22"/>
          <w:highlight w:val="cyan"/>
          <w:u w:val="single"/>
        </w:rPr>
        <w:t>Configurable priority between MAC CE and LCH</w:t>
      </w:r>
    </w:p>
    <w:p w:rsidR="0025517C" w:rsidRDefault="00B96953" w:rsidP="00D6355A">
      <w:pPr>
        <w:spacing w:before="240"/>
        <w:jc w:val="left"/>
        <w:rPr>
          <w:rFonts w:ascii="Times New Roman" w:hAnsi="Times New Roman" w:cs="Times New Roman"/>
          <w:sz w:val="22"/>
        </w:rPr>
      </w:pPr>
      <w:r>
        <w:rPr>
          <w:rFonts w:ascii="Times New Roman" w:hAnsi="Times New Roman" w:cs="Times New Roman" w:hint="eastAsia"/>
          <w:sz w:val="22"/>
        </w:rPr>
        <w:t xml:space="preserve">This </w:t>
      </w:r>
      <w:proofErr w:type="gramStart"/>
      <w:r>
        <w:rPr>
          <w:rFonts w:ascii="Times New Roman" w:hAnsi="Times New Roman" w:cs="Times New Roman" w:hint="eastAsia"/>
          <w:sz w:val="22"/>
        </w:rPr>
        <w:t>options</w:t>
      </w:r>
      <w:proofErr w:type="gramEnd"/>
      <w:r>
        <w:rPr>
          <w:rFonts w:ascii="Times New Roman" w:hAnsi="Times New Roman" w:cs="Times New Roman" w:hint="eastAsia"/>
          <w:sz w:val="22"/>
        </w:rPr>
        <w:t xml:space="preserve"> suggests to give </w:t>
      </w:r>
      <w:r w:rsidR="009D6532">
        <w:rPr>
          <w:rFonts w:ascii="Times New Roman" w:hAnsi="Times New Roman" w:cs="Times New Roman"/>
          <w:sz w:val="22"/>
        </w:rPr>
        <w:t>the</w:t>
      </w:r>
      <w:r>
        <w:rPr>
          <w:rFonts w:ascii="Times New Roman" w:hAnsi="Times New Roman" w:cs="Times New Roman"/>
          <w:sz w:val="22"/>
        </w:rPr>
        <w:t xml:space="preserve"> </w:t>
      </w:r>
      <w:proofErr w:type="spellStart"/>
      <w:r>
        <w:rPr>
          <w:rFonts w:ascii="Times New Roman" w:hAnsi="Times New Roman" w:cs="Times New Roman"/>
          <w:sz w:val="22"/>
        </w:rPr>
        <w:t>gNB</w:t>
      </w:r>
      <w:proofErr w:type="spellEnd"/>
      <w:r>
        <w:rPr>
          <w:rFonts w:ascii="Times New Roman" w:hAnsi="Times New Roman" w:cs="Times New Roman"/>
          <w:sz w:val="22"/>
        </w:rPr>
        <w:t xml:space="preserve"> </w:t>
      </w:r>
      <w:r>
        <w:rPr>
          <w:rFonts w:ascii="Times New Roman" w:hAnsi="Times New Roman" w:cs="Times New Roman" w:hint="eastAsia"/>
          <w:sz w:val="22"/>
        </w:rPr>
        <w:t xml:space="preserve">the </w:t>
      </w:r>
      <w:r>
        <w:rPr>
          <w:rFonts w:ascii="Times New Roman" w:hAnsi="Times New Roman" w:cs="Times New Roman"/>
          <w:sz w:val="22"/>
        </w:rPr>
        <w:t xml:space="preserve">capability to </w:t>
      </w:r>
      <w:r w:rsidR="00D87D25">
        <w:rPr>
          <w:rFonts w:ascii="Times New Roman" w:hAnsi="Times New Roman" w:cs="Times New Roman"/>
          <w:sz w:val="22"/>
        </w:rPr>
        <w:t>(re)</w:t>
      </w:r>
      <w:r>
        <w:rPr>
          <w:rFonts w:ascii="Times New Roman" w:hAnsi="Times New Roman" w:cs="Times New Roman"/>
          <w:sz w:val="22"/>
        </w:rPr>
        <w:t>configure the priority between MAC CE and LCH.</w:t>
      </w:r>
    </w:p>
    <w:p w:rsidR="00233ED7" w:rsidRDefault="00233ED7" w:rsidP="00072DCB">
      <w:pPr>
        <w:pStyle w:val="a3"/>
        <w:numPr>
          <w:ilvl w:val="0"/>
          <w:numId w:val="35"/>
        </w:numPr>
        <w:spacing w:after="0" w:line="312" w:lineRule="auto"/>
        <w:ind w:leftChars="0" w:left="806" w:hanging="403"/>
        <w:jc w:val="left"/>
        <w:rPr>
          <w:rFonts w:ascii="Times New Roman" w:hAnsi="Times New Roman" w:cs="Times New Roman"/>
          <w:sz w:val="22"/>
        </w:rPr>
      </w:pPr>
      <w:r>
        <w:rPr>
          <w:rFonts w:ascii="Times New Roman" w:hAnsi="Times New Roman" w:cs="Times New Roman"/>
          <w:sz w:val="22"/>
        </w:rPr>
        <w:t>The default priority between MAC CE a</w:t>
      </w:r>
      <w:r w:rsidR="0002209F">
        <w:rPr>
          <w:rFonts w:ascii="Times New Roman" w:hAnsi="Times New Roman" w:cs="Times New Roman"/>
          <w:sz w:val="22"/>
        </w:rPr>
        <w:t>nd LCH is hard-coded as in LTE.</w:t>
      </w:r>
    </w:p>
    <w:p w:rsidR="00335D09" w:rsidRDefault="00B06EC9" w:rsidP="00072DCB">
      <w:pPr>
        <w:pStyle w:val="a3"/>
        <w:numPr>
          <w:ilvl w:val="0"/>
          <w:numId w:val="35"/>
        </w:numPr>
        <w:spacing w:line="312" w:lineRule="auto"/>
        <w:ind w:leftChars="0" w:left="806" w:hanging="403"/>
        <w:jc w:val="left"/>
        <w:rPr>
          <w:rFonts w:ascii="Times New Roman" w:hAnsi="Times New Roman" w:cs="Times New Roman"/>
          <w:sz w:val="22"/>
        </w:rPr>
      </w:pPr>
      <w:r>
        <w:rPr>
          <w:rFonts w:ascii="Times New Roman" w:hAnsi="Times New Roman" w:cs="Times New Roman" w:hint="eastAsia"/>
          <w:sz w:val="22"/>
        </w:rPr>
        <w:t xml:space="preserve">The special priority for URLLC is configured by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w:t>
      </w:r>
      <w:r>
        <w:rPr>
          <w:rFonts w:ascii="Times New Roman" w:hAnsi="Times New Roman" w:cs="Times New Roman"/>
          <w:sz w:val="22"/>
        </w:rPr>
        <w:t>and applied to the LCP procedure when URLLC data is arrived at UE’s buffer.</w:t>
      </w:r>
    </w:p>
    <w:p w:rsidR="004E15E8" w:rsidRPr="00D42CF4" w:rsidRDefault="004E15E8" w:rsidP="004E15E8">
      <w:pPr>
        <w:jc w:val="left"/>
        <w:rPr>
          <w:rFonts w:ascii="Times New Roman" w:hAnsi="Times New Roman" w:cs="Times New Roman"/>
          <w:sz w:val="22"/>
        </w:rPr>
      </w:pPr>
      <w:r>
        <w:rPr>
          <w:rFonts w:ascii="Times New Roman" w:hAnsi="Times New Roman" w:cs="Times New Roman" w:hint="eastAsia"/>
          <w:sz w:val="22"/>
        </w:rPr>
        <w:t>It is obvious that this option is useful to support URLLC by setting the special priority in a way that URLLC data has a higher priority than MAC CE.</w:t>
      </w:r>
      <w:r w:rsidR="00D42CF4">
        <w:rPr>
          <w:rFonts w:ascii="Times New Roman" w:hAnsi="Times New Roman" w:cs="Times New Roman"/>
          <w:sz w:val="22"/>
        </w:rPr>
        <w:t xml:space="preserve"> However, it needs add</w:t>
      </w:r>
      <w:r w:rsidR="002F6584">
        <w:rPr>
          <w:rFonts w:ascii="Times New Roman" w:hAnsi="Times New Roman" w:cs="Times New Roman"/>
          <w:sz w:val="22"/>
        </w:rPr>
        <w:t xml:space="preserve">itional works for specification, </w:t>
      </w:r>
      <w:r w:rsidR="00D42CF4">
        <w:rPr>
          <w:rFonts w:ascii="Times New Roman" w:hAnsi="Times New Roman" w:cs="Times New Roman"/>
          <w:sz w:val="22"/>
        </w:rPr>
        <w:t>such as how to define the special priority, when to switch between the default pri</w:t>
      </w:r>
      <w:r w:rsidR="002F6584">
        <w:rPr>
          <w:rFonts w:ascii="Times New Roman" w:hAnsi="Times New Roman" w:cs="Times New Roman"/>
          <w:sz w:val="22"/>
        </w:rPr>
        <w:t>ority and the special priority, and so on.</w:t>
      </w:r>
    </w:p>
    <w:p w:rsidR="0026023B" w:rsidRPr="004E15E8" w:rsidRDefault="004566AC" w:rsidP="004E15E8">
      <w:pPr>
        <w:jc w:val="left"/>
        <w:rPr>
          <w:rFonts w:ascii="Times New Roman" w:hAnsi="Times New Roman" w:cs="Times New Roman"/>
          <w:sz w:val="22"/>
        </w:rPr>
      </w:pPr>
      <w:r w:rsidRPr="002F6584">
        <w:rPr>
          <w:rFonts w:ascii="Times New Roman" w:hAnsi="Times New Roman" w:cs="Times New Roman"/>
          <w:b/>
          <w:sz w:val="22"/>
          <w:highlight w:val="cyan"/>
          <w:u w:val="single"/>
        </w:rPr>
        <w:t>Option 3)</w:t>
      </w:r>
      <w:r w:rsidR="0026023B" w:rsidRPr="002F6584">
        <w:rPr>
          <w:rFonts w:ascii="Times New Roman" w:hAnsi="Times New Roman" w:cs="Times New Roman"/>
          <w:b/>
          <w:sz w:val="22"/>
          <w:highlight w:val="cyan"/>
          <w:u w:val="single"/>
        </w:rPr>
        <w:t xml:space="preserve"> </w:t>
      </w:r>
      <w:r w:rsidR="001974CC" w:rsidRPr="002F6584">
        <w:rPr>
          <w:rFonts w:ascii="Times New Roman" w:hAnsi="Times New Roman" w:cs="Times New Roman"/>
          <w:b/>
          <w:sz w:val="22"/>
          <w:highlight w:val="cyan"/>
          <w:u w:val="single"/>
        </w:rPr>
        <w:t>Mapping restriction between MAC CE and numerology/TTI</w:t>
      </w:r>
    </w:p>
    <w:p w:rsidR="000A72C6" w:rsidRPr="002A2E79" w:rsidRDefault="002A2E79" w:rsidP="00D6355A">
      <w:pPr>
        <w:spacing w:before="240"/>
        <w:jc w:val="left"/>
        <w:rPr>
          <w:rFonts w:ascii="Times New Roman" w:hAnsi="Times New Roman" w:cs="Times New Roman"/>
          <w:sz w:val="22"/>
        </w:rPr>
      </w:pPr>
      <w:r>
        <w:rPr>
          <w:rFonts w:ascii="Times New Roman" w:hAnsi="Times New Roman" w:cs="Times New Roman" w:hint="eastAsia"/>
          <w:sz w:val="22"/>
        </w:rPr>
        <w:t xml:space="preserve">This option suggests </w:t>
      </w:r>
      <w:proofErr w:type="gramStart"/>
      <w:r>
        <w:rPr>
          <w:rFonts w:ascii="Times New Roman" w:hAnsi="Times New Roman" w:cs="Times New Roman" w:hint="eastAsia"/>
          <w:sz w:val="22"/>
        </w:rPr>
        <w:t>to avoid</w:t>
      </w:r>
      <w:proofErr w:type="gramEnd"/>
      <w:r>
        <w:rPr>
          <w:rFonts w:ascii="Times New Roman" w:hAnsi="Times New Roman" w:cs="Times New Roman" w:hint="eastAsia"/>
          <w:sz w:val="22"/>
        </w:rPr>
        <w:t xml:space="preserve"> the situation where MAC CE and URLLC data are simultaneously t</w:t>
      </w:r>
      <w:r w:rsidR="0062635C">
        <w:rPr>
          <w:rFonts w:ascii="Times New Roman" w:hAnsi="Times New Roman" w:cs="Times New Roman" w:hint="eastAsia"/>
          <w:sz w:val="22"/>
        </w:rPr>
        <w:t>ransmitted on the same resource.</w:t>
      </w:r>
    </w:p>
    <w:p w:rsidR="000A72C6" w:rsidRDefault="000A72C6" w:rsidP="00072DCB">
      <w:pPr>
        <w:pStyle w:val="a3"/>
        <w:numPr>
          <w:ilvl w:val="0"/>
          <w:numId w:val="35"/>
        </w:numPr>
        <w:spacing w:after="0" w:line="312" w:lineRule="auto"/>
        <w:ind w:leftChars="0" w:left="806" w:hanging="403"/>
        <w:jc w:val="left"/>
        <w:rPr>
          <w:rFonts w:ascii="Times New Roman" w:hAnsi="Times New Roman" w:cs="Times New Roman"/>
          <w:sz w:val="22"/>
        </w:rPr>
      </w:pPr>
      <w:r>
        <w:rPr>
          <w:rFonts w:ascii="Times New Roman" w:hAnsi="Times New Roman" w:cs="Times New Roman"/>
          <w:sz w:val="22"/>
        </w:rPr>
        <w:t>The default priority between MAC CE and LCH is hard-coded as in LTE.</w:t>
      </w:r>
    </w:p>
    <w:p w:rsidR="00D447F7" w:rsidRDefault="00F95FF4" w:rsidP="00072DCB">
      <w:pPr>
        <w:pStyle w:val="a3"/>
        <w:numPr>
          <w:ilvl w:val="0"/>
          <w:numId w:val="35"/>
        </w:numPr>
        <w:spacing w:after="0" w:line="312" w:lineRule="auto"/>
        <w:ind w:leftChars="0" w:left="806" w:hanging="403"/>
        <w:jc w:val="left"/>
        <w:rPr>
          <w:rFonts w:ascii="Times New Roman" w:hAnsi="Times New Roman" w:cs="Times New Roman"/>
          <w:sz w:val="22"/>
        </w:rPr>
      </w:pPr>
      <w:r>
        <w:rPr>
          <w:rFonts w:ascii="Times New Roman" w:hAnsi="Times New Roman" w:cs="Times New Roman"/>
          <w:sz w:val="22"/>
        </w:rPr>
        <w:t xml:space="preserve">The </w:t>
      </w:r>
      <w:proofErr w:type="spellStart"/>
      <w:r>
        <w:rPr>
          <w:rFonts w:ascii="Times New Roman" w:hAnsi="Times New Roman" w:cs="Times New Roman"/>
          <w:sz w:val="22"/>
        </w:rPr>
        <w:t>gNB</w:t>
      </w:r>
      <w:proofErr w:type="spellEnd"/>
      <w:r>
        <w:rPr>
          <w:rFonts w:ascii="Times New Roman" w:hAnsi="Times New Roman" w:cs="Times New Roman"/>
          <w:sz w:val="22"/>
        </w:rPr>
        <w:t xml:space="preserve"> configures a set of numerologies/TTI durations/etc. that </w:t>
      </w:r>
      <w:proofErr w:type="gramStart"/>
      <w:r>
        <w:rPr>
          <w:rFonts w:ascii="Times New Roman" w:hAnsi="Times New Roman" w:cs="Times New Roman"/>
          <w:sz w:val="22"/>
        </w:rPr>
        <w:t>are</w:t>
      </w:r>
      <w:proofErr w:type="gramEnd"/>
      <w:r>
        <w:rPr>
          <w:rFonts w:ascii="Times New Roman" w:hAnsi="Times New Roman" w:cs="Times New Roman"/>
          <w:sz w:val="22"/>
        </w:rPr>
        <w:t xml:space="preserve"> not allowed to transmit </w:t>
      </w:r>
      <w:r w:rsidR="00B4684B">
        <w:rPr>
          <w:rFonts w:ascii="Times New Roman" w:hAnsi="Times New Roman" w:cs="Times New Roman"/>
          <w:sz w:val="22"/>
        </w:rPr>
        <w:t>MAC CE</w:t>
      </w:r>
      <w:r w:rsidR="00D447F7">
        <w:rPr>
          <w:rFonts w:ascii="Times New Roman" w:hAnsi="Times New Roman" w:cs="Times New Roman"/>
          <w:sz w:val="22"/>
        </w:rPr>
        <w:t xml:space="preserve">, which might </w:t>
      </w:r>
      <w:r w:rsidR="00B831F7">
        <w:rPr>
          <w:rFonts w:ascii="Times New Roman" w:hAnsi="Times New Roman" w:cs="Times New Roman"/>
          <w:sz w:val="22"/>
        </w:rPr>
        <w:t>be mapped to the LCH for URLLC</w:t>
      </w:r>
      <w:r w:rsidR="00B4684B">
        <w:rPr>
          <w:rFonts w:ascii="Times New Roman" w:hAnsi="Times New Roman" w:cs="Times New Roman"/>
          <w:sz w:val="22"/>
        </w:rPr>
        <w:t>.</w:t>
      </w:r>
    </w:p>
    <w:p w:rsidR="00072DCB" w:rsidRDefault="00B43AD2" w:rsidP="00072DCB">
      <w:pPr>
        <w:pStyle w:val="a3"/>
        <w:numPr>
          <w:ilvl w:val="0"/>
          <w:numId w:val="35"/>
        </w:numPr>
        <w:spacing w:line="312" w:lineRule="auto"/>
        <w:ind w:leftChars="0" w:left="806" w:hanging="403"/>
        <w:jc w:val="left"/>
        <w:rPr>
          <w:rFonts w:ascii="Times New Roman" w:hAnsi="Times New Roman" w:cs="Times New Roman"/>
          <w:sz w:val="22"/>
        </w:rPr>
      </w:pPr>
      <w:r>
        <w:rPr>
          <w:rFonts w:ascii="Times New Roman" w:hAnsi="Times New Roman" w:cs="Times New Roman"/>
          <w:sz w:val="22"/>
        </w:rPr>
        <w:t>The UE transmits MAC CE only when the UL resource that is allowed to transmit MAC CE is allocated.</w:t>
      </w:r>
    </w:p>
    <w:p w:rsidR="00391C15" w:rsidRDefault="00496963" w:rsidP="00D6355A">
      <w:pPr>
        <w:spacing w:after="0"/>
        <w:jc w:val="left"/>
        <w:rPr>
          <w:rFonts w:ascii="Times New Roman" w:hAnsi="Times New Roman" w:cs="Times New Roman"/>
          <w:sz w:val="22"/>
        </w:rPr>
      </w:pPr>
      <w:r>
        <w:rPr>
          <w:rFonts w:ascii="Times New Roman" w:hAnsi="Times New Roman" w:cs="Times New Roman" w:hint="eastAsia"/>
          <w:sz w:val="22"/>
        </w:rPr>
        <w:t xml:space="preserve">This option might be useful when the UE uses multiple services, for instance, </w:t>
      </w: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w:t>
      </w:r>
      <w:r>
        <w:rPr>
          <w:rFonts w:ascii="Times New Roman" w:hAnsi="Times New Roman" w:cs="Times New Roman"/>
          <w:sz w:val="22"/>
        </w:rPr>
        <w:t xml:space="preserve">and URLLC, where MAC CE can be transmitted with </w:t>
      </w:r>
      <w:proofErr w:type="spellStart"/>
      <w:r>
        <w:rPr>
          <w:rFonts w:ascii="Times New Roman" w:hAnsi="Times New Roman" w:cs="Times New Roman"/>
          <w:sz w:val="22"/>
        </w:rPr>
        <w:t>eMBB</w:t>
      </w:r>
      <w:proofErr w:type="spellEnd"/>
      <w:r>
        <w:rPr>
          <w:rFonts w:ascii="Times New Roman" w:hAnsi="Times New Roman" w:cs="Times New Roman"/>
          <w:sz w:val="22"/>
        </w:rPr>
        <w:t xml:space="preserve"> data, instead of URLLC data.</w:t>
      </w:r>
      <w:r>
        <w:rPr>
          <w:rFonts w:ascii="Times New Roman" w:hAnsi="Times New Roman" w:cs="Times New Roman" w:hint="eastAsia"/>
          <w:sz w:val="22"/>
        </w:rPr>
        <w:t xml:space="preserve"> </w:t>
      </w:r>
      <w:r w:rsidR="00E541A8">
        <w:rPr>
          <w:rFonts w:ascii="Times New Roman" w:hAnsi="Times New Roman" w:cs="Times New Roman"/>
          <w:sz w:val="22"/>
        </w:rPr>
        <w:t xml:space="preserve">However, it might not work for the UE that uses URLLC only. </w:t>
      </w:r>
      <w:r w:rsidR="008672E4">
        <w:rPr>
          <w:rFonts w:ascii="Times New Roman" w:hAnsi="Times New Roman" w:cs="Times New Roman"/>
          <w:sz w:val="22"/>
        </w:rPr>
        <w:t xml:space="preserve">In this case, </w:t>
      </w:r>
      <w:r w:rsidR="002C0338">
        <w:rPr>
          <w:rFonts w:ascii="Times New Roman" w:hAnsi="Times New Roman" w:cs="Times New Roman"/>
          <w:sz w:val="22"/>
        </w:rPr>
        <w:t>simultaneous transmission of MAC CE and URLLC on t</w:t>
      </w:r>
      <w:r w:rsidR="0065519E">
        <w:rPr>
          <w:rFonts w:ascii="Times New Roman" w:hAnsi="Times New Roman" w:cs="Times New Roman"/>
          <w:sz w:val="22"/>
        </w:rPr>
        <w:t>he same resource is unavoidable.</w:t>
      </w:r>
      <w:r w:rsidR="00AB51E3">
        <w:rPr>
          <w:rFonts w:ascii="Times New Roman" w:hAnsi="Times New Roman" w:cs="Times New Roman"/>
          <w:sz w:val="22"/>
        </w:rPr>
        <w:t xml:space="preserve"> The pros and cons of each option are summarized in </w:t>
      </w:r>
      <w:r w:rsidR="00634AE8">
        <w:rPr>
          <w:rFonts w:ascii="Times New Roman" w:hAnsi="Times New Roman" w:cs="Times New Roman"/>
          <w:sz w:val="22"/>
        </w:rPr>
        <w:t>Table 1.</w:t>
      </w:r>
    </w:p>
    <w:p w:rsidR="00777072" w:rsidRPr="00777072" w:rsidRDefault="00777072" w:rsidP="00D6355A">
      <w:pPr>
        <w:spacing w:after="0"/>
        <w:jc w:val="left"/>
        <w:rPr>
          <w:rFonts w:ascii="Times New Roman" w:hAnsi="Times New Roman" w:cs="Times New Roman"/>
          <w:sz w:val="22"/>
        </w:rPr>
      </w:pPr>
    </w:p>
    <w:p w:rsidR="00BA3ECA" w:rsidRPr="00BA3ECA" w:rsidRDefault="00BA3ECA" w:rsidP="00D6355A">
      <w:pPr>
        <w:pStyle w:val="a9"/>
        <w:keepNext/>
        <w:jc w:val="center"/>
        <w:rPr>
          <w:rFonts w:ascii="Times New Roman" w:hAnsi="Times New Roman" w:cs="Times New Roman"/>
          <w:sz w:val="22"/>
        </w:rPr>
      </w:pPr>
      <w:r w:rsidRPr="00BA3ECA">
        <w:rPr>
          <w:rFonts w:ascii="Times New Roman" w:hAnsi="Times New Roman" w:cs="Times New Roman"/>
          <w:sz w:val="22"/>
        </w:rPr>
        <w:t xml:space="preserve">Table </w:t>
      </w:r>
      <w:r w:rsidRPr="00BA3ECA">
        <w:rPr>
          <w:rFonts w:ascii="Times New Roman" w:hAnsi="Times New Roman" w:cs="Times New Roman"/>
          <w:sz w:val="22"/>
        </w:rPr>
        <w:fldChar w:fldCharType="begin"/>
      </w:r>
      <w:r w:rsidRPr="00BA3ECA">
        <w:rPr>
          <w:rFonts w:ascii="Times New Roman" w:hAnsi="Times New Roman" w:cs="Times New Roman"/>
          <w:sz w:val="22"/>
        </w:rPr>
        <w:instrText xml:space="preserve"> SEQ Table \* ARABIC </w:instrText>
      </w:r>
      <w:r w:rsidRPr="00BA3ECA">
        <w:rPr>
          <w:rFonts w:ascii="Times New Roman" w:hAnsi="Times New Roman" w:cs="Times New Roman"/>
          <w:sz w:val="22"/>
        </w:rPr>
        <w:fldChar w:fldCharType="separate"/>
      </w:r>
      <w:r w:rsidRPr="00BA3ECA">
        <w:rPr>
          <w:rFonts w:ascii="Times New Roman" w:hAnsi="Times New Roman" w:cs="Times New Roman"/>
          <w:noProof/>
          <w:sz w:val="22"/>
        </w:rPr>
        <w:t>1</w:t>
      </w:r>
      <w:r w:rsidRPr="00BA3ECA">
        <w:rPr>
          <w:rFonts w:ascii="Times New Roman" w:hAnsi="Times New Roman" w:cs="Times New Roman"/>
          <w:sz w:val="22"/>
        </w:rPr>
        <w:fldChar w:fldCharType="end"/>
      </w:r>
      <w:r w:rsidRPr="00BA3ECA">
        <w:rPr>
          <w:rFonts w:ascii="Times New Roman" w:hAnsi="Times New Roman" w:cs="Times New Roman"/>
          <w:sz w:val="22"/>
        </w:rPr>
        <w:t xml:space="preserve"> Comparison of Options 1, 2 and 3</w:t>
      </w:r>
    </w:p>
    <w:tbl>
      <w:tblPr>
        <w:tblStyle w:val="a4"/>
        <w:tblW w:w="9695" w:type="dxa"/>
        <w:jc w:val="center"/>
        <w:tblCellMar>
          <w:top w:w="28" w:type="dxa"/>
        </w:tblCellMar>
        <w:tblLook w:val="04A0" w:firstRow="1" w:lastRow="0" w:firstColumn="1" w:lastColumn="0" w:noHBand="0" w:noVBand="1"/>
      </w:tblPr>
      <w:tblGrid>
        <w:gridCol w:w="1417"/>
        <w:gridCol w:w="4139"/>
        <w:gridCol w:w="4139"/>
      </w:tblGrid>
      <w:tr w:rsidR="002729D2" w:rsidTr="002729D2">
        <w:trPr>
          <w:jc w:val="center"/>
        </w:trPr>
        <w:tc>
          <w:tcPr>
            <w:tcW w:w="1417" w:type="dxa"/>
            <w:shd w:val="clear" w:color="auto" w:fill="D9D9D9" w:themeFill="background1" w:themeFillShade="D9"/>
            <w:vAlign w:val="center"/>
          </w:tcPr>
          <w:p w:rsidR="00AF6D82" w:rsidRPr="00AB1489" w:rsidRDefault="00AF6D82" w:rsidP="00D6355A">
            <w:pPr>
              <w:spacing w:line="276" w:lineRule="auto"/>
              <w:jc w:val="center"/>
              <w:rPr>
                <w:rFonts w:ascii="Times New Roman" w:hAnsi="Times New Roman" w:cs="Times New Roman"/>
                <w:b/>
                <w:sz w:val="22"/>
              </w:rPr>
            </w:pPr>
          </w:p>
        </w:tc>
        <w:tc>
          <w:tcPr>
            <w:tcW w:w="4139" w:type="dxa"/>
            <w:shd w:val="clear" w:color="auto" w:fill="D9D9D9" w:themeFill="background1" w:themeFillShade="D9"/>
            <w:vAlign w:val="center"/>
          </w:tcPr>
          <w:p w:rsidR="00AF6D82" w:rsidRPr="00AB1489" w:rsidRDefault="00AF6D82" w:rsidP="00D6355A">
            <w:pPr>
              <w:spacing w:line="276" w:lineRule="auto"/>
              <w:jc w:val="center"/>
              <w:rPr>
                <w:rFonts w:ascii="Times New Roman" w:hAnsi="Times New Roman" w:cs="Times New Roman"/>
                <w:b/>
                <w:sz w:val="22"/>
              </w:rPr>
            </w:pPr>
            <w:r w:rsidRPr="00AB1489">
              <w:rPr>
                <w:rFonts w:ascii="Times New Roman" w:hAnsi="Times New Roman" w:cs="Times New Roman" w:hint="eastAsia"/>
                <w:b/>
                <w:sz w:val="22"/>
              </w:rPr>
              <w:t>Pros</w:t>
            </w:r>
          </w:p>
        </w:tc>
        <w:tc>
          <w:tcPr>
            <w:tcW w:w="4139" w:type="dxa"/>
            <w:shd w:val="clear" w:color="auto" w:fill="D9D9D9" w:themeFill="background1" w:themeFillShade="D9"/>
            <w:vAlign w:val="center"/>
          </w:tcPr>
          <w:p w:rsidR="00AF6D82" w:rsidRPr="00AB1489" w:rsidRDefault="00AF6D82" w:rsidP="00D6355A">
            <w:pPr>
              <w:spacing w:line="276" w:lineRule="auto"/>
              <w:jc w:val="center"/>
              <w:rPr>
                <w:rFonts w:ascii="Times New Roman" w:hAnsi="Times New Roman" w:cs="Times New Roman"/>
                <w:b/>
                <w:sz w:val="22"/>
              </w:rPr>
            </w:pPr>
            <w:r w:rsidRPr="00AB1489">
              <w:rPr>
                <w:rFonts w:ascii="Times New Roman" w:hAnsi="Times New Roman" w:cs="Times New Roman" w:hint="eastAsia"/>
                <w:b/>
                <w:sz w:val="22"/>
              </w:rPr>
              <w:t>Cons</w:t>
            </w:r>
          </w:p>
        </w:tc>
      </w:tr>
      <w:tr w:rsidR="00B60F4A" w:rsidTr="002729D2">
        <w:trPr>
          <w:jc w:val="center"/>
        </w:trPr>
        <w:tc>
          <w:tcPr>
            <w:tcW w:w="1417" w:type="dxa"/>
            <w:shd w:val="clear" w:color="auto" w:fill="D9D9D9" w:themeFill="background1" w:themeFillShade="D9"/>
            <w:vAlign w:val="center"/>
          </w:tcPr>
          <w:p w:rsidR="00AF6D82" w:rsidRPr="00AB1489" w:rsidRDefault="00B60F4A" w:rsidP="00D6355A">
            <w:pPr>
              <w:spacing w:line="276" w:lineRule="auto"/>
              <w:jc w:val="center"/>
              <w:rPr>
                <w:rFonts w:ascii="Times New Roman" w:hAnsi="Times New Roman" w:cs="Times New Roman"/>
                <w:b/>
                <w:sz w:val="22"/>
              </w:rPr>
            </w:pPr>
            <w:r w:rsidRPr="00AB1489">
              <w:rPr>
                <w:rFonts w:ascii="Times New Roman" w:hAnsi="Times New Roman" w:cs="Times New Roman" w:hint="eastAsia"/>
                <w:b/>
                <w:sz w:val="22"/>
              </w:rPr>
              <w:t>Option 1</w:t>
            </w:r>
          </w:p>
        </w:tc>
        <w:tc>
          <w:tcPr>
            <w:tcW w:w="4139" w:type="dxa"/>
            <w:vAlign w:val="center"/>
          </w:tcPr>
          <w:p w:rsidR="00AF6D82"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71678A" w:rsidRPr="002729D2">
              <w:rPr>
                <w:rFonts w:ascii="Times New Roman" w:hAnsi="Times New Roman" w:cs="Times New Roman"/>
              </w:rPr>
              <w:t xml:space="preserve"> </w:t>
            </w:r>
            <w:r w:rsidR="00850A5E" w:rsidRPr="002729D2">
              <w:rPr>
                <w:rFonts w:ascii="Times New Roman" w:hAnsi="Times New Roman" w:cs="Times New Roman" w:hint="eastAsia"/>
              </w:rPr>
              <w:t xml:space="preserve">No additional </w:t>
            </w:r>
            <w:r w:rsidR="009F6743" w:rsidRPr="002729D2">
              <w:rPr>
                <w:rFonts w:ascii="Times New Roman" w:hAnsi="Times New Roman" w:cs="Times New Roman" w:hint="eastAsia"/>
              </w:rPr>
              <w:t xml:space="preserve">specification </w:t>
            </w:r>
            <w:r w:rsidR="00850A5E" w:rsidRPr="002729D2">
              <w:rPr>
                <w:rFonts w:ascii="Times New Roman" w:hAnsi="Times New Roman" w:cs="Times New Roman"/>
              </w:rPr>
              <w:t>is needed</w:t>
            </w:r>
            <w:r w:rsidR="009F6743" w:rsidRPr="002729D2">
              <w:rPr>
                <w:rFonts w:ascii="Times New Roman" w:hAnsi="Times New Roman" w:cs="Times New Roman" w:hint="eastAsia"/>
              </w:rPr>
              <w:t>.</w:t>
            </w:r>
          </w:p>
        </w:tc>
        <w:tc>
          <w:tcPr>
            <w:tcW w:w="4139" w:type="dxa"/>
            <w:vAlign w:val="center"/>
          </w:tcPr>
          <w:p w:rsidR="00AF6D82"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AB1489" w:rsidRPr="002729D2">
              <w:rPr>
                <w:rFonts w:ascii="Times New Roman" w:hAnsi="Times New Roman" w:cs="Times New Roman" w:hint="eastAsia"/>
              </w:rPr>
              <w:t xml:space="preserve"> Careful investigation is needed on whether </w:t>
            </w:r>
            <w:r w:rsidR="00AB1489" w:rsidRPr="002729D2">
              <w:rPr>
                <w:rFonts w:ascii="Times New Roman" w:hAnsi="Times New Roman" w:cs="Times New Roman"/>
              </w:rPr>
              <w:t>it is not harmful to support URLLC.</w:t>
            </w:r>
          </w:p>
        </w:tc>
      </w:tr>
      <w:tr w:rsidR="00B60F4A" w:rsidTr="002729D2">
        <w:trPr>
          <w:jc w:val="center"/>
        </w:trPr>
        <w:tc>
          <w:tcPr>
            <w:tcW w:w="1417" w:type="dxa"/>
            <w:shd w:val="clear" w:color="auto" w:fill="D9D9D9" w:themeFill="background1" w:themeFillShade="D9"/>
            <w:vAlign w:val="center"/>
          </w:tcPr>
          <w:p w:rsidR="00B60F4A" w:rsidRPr="00AB1489" w:rsidRDefault="00B60F4A" w:rsidP="00D6355A">
            <w:pPr>
              <w:spacing w:line="276" w:lineRule="auto"/>
              <w:jc w:val="center"/>
              <w:rPr>
                <w:rFonts w:ascii="Times New Roman" w:hAnsi="Times New Roman" w:cs="Times New Roman"/>
                <w:b/>
                <w:sz w:val="22"/>
              </w:rPr>
            </w:pPr>
            <w:r w:rsidRPr="00AB1489">
              <w:rPr>
                <w:rFonts w:ascii="Times New Roman" w:hAnsi="Times New Roman" w:cs="Times New Roman" w:hint="eastAsia"/>
                <w:b/>
                <w:sz w:val="22"/>
              </w:rPr>
              <w:t>Option 2</w:t>
            </w:r>
          </w:p>
        </w:tc>
        <w:tc>
          <w:tcPr>
            <w:tcW w:w="4139" w:type="dxa"/>
            <w:vAlign w:val="center"/>
          </w:tcPr>
          <w:p w:rsidR="00B60F4A"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71678A" w:rsidRPr="002729D2">
              <w:rPr>
                <w:rFonts w:ascii="Times New Roman" w:hAnsi="Times New Roman" w:cs="Times New Roman" w:hint="eastAsia"/>
              </w:rPr>
              <w:t xml:space="preserve"> </w:t>
            </w:r>
            <w:r w:rsidR="0090656C" w:rsidRPr="002729D2">
              <w:rPr>
                <w:rFonts w:ascii="Times New Roman" w:hAnsi="Times New Roman" w:cs="Times New Roman"/>
              </w:rPr>
              <w:t>The priority of URLLC data can be configured higher than that of MAC CE</w:t>
            </w:r>
          </w:p>
        </w:tc>
        <w:tc>
          <w:tcPr>
            <w:tcW w:w="4139" w:type="dxa"/>
            <w:vAlign w:val="center"/>
          </w:tcPr>
          <w:p w:rsidR="00B60F4A"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71678A" w:rsidRPr="002729D2">
              <w:rPr>
                <w:rFonts w:ascii="Times New Roman" w:hAnsi="Times New Roman" w:cs="Times New Roman"/>
              </w:rPr>
              <w:t xml:space="preserve"> </w:t>
            </w:r>
            <w:r w:rsidR="00850A5E" w:rsidRPr="002729D2">
              <w:rPr>
                <w:rFonts w:ascii="Times New Roman" w:hAnsi="Times New Roman" w:cs="Times New Roman" w:hint="eastAsia"/>
              </w:rPr>
              <w:t>Additional specification is needed.</w:t>
            </w:r>
          </w:p>
        </w:tc>
      </w:tr>
      <w:tr w:rsidR="00B60F4A" w:rsidTr="002729D2">
        <w:trPr>
          <w:jc w:val="center"/>
        </w:trPr>
        <w:tc>
          <w:tcPr>
            <w:tcW w:w="1417" w:type="dxa"/>
            <w:shd w:val="clear" w:color="auto" w:fill="D9D9D9" w:themeFill="background1" w:themeFillShade="D9"/>
            <w:vAlign w:val="center"/>
          </w:tcPr>
          <w:p w:rsidR="00B60F4A" w:rsidRPr="00AB1489" w:rsidRDefault="00B60F4A" w:rsidP="00D6355A">
            <w:pPr>
              <w:spacing w:line="276" w:lineRule="auto"/>
              <w:jc w:val="center"/>
              <w:rPr>
                <w:rFonts w:ascii="Times New Roman" w:hAnsi="Times New Roman" w:cs="Times New Roman"/>
                <w:b/>
                <w:sz w:val="22"/>
              </w:rPr>
            </w:pPr>
            <w:r w:rsidRPr="00AB1489">
              <w:rPr>
                <w:rFonts w:ascii="Times New Roman" w:hAnsi="Times New Roman" w:cs="Times New Roman" w:hint="eastAsia"/>
                <w:b/>
                <w:sz w:val="22"/>
              </w:rPr>
              <w:t>Option 3</w:t>
            </w:r>
          </w:p>
        </w:tc>
        <w:tc>
          <w:tcPr>
            <w:tcW w:w="4139" w:type="dxa"/>
            <w:vAlign w:val="center"/>
          </w:tcPr>
          <w:p w:rsidR="00B60F4A"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71678A" w:rsidRPr="002729D2">
              <w:rPr>
                <w:rFonts w:ascii="Times New Roman" w:hAnsi="Times New Roman" w:cs="Times New Roman"/>
              </w:rPr>
              <w:t xml:space="preserve"> </w:t>
            </w:r>
            <w:r w:rsidR="0071678A" w:rsidRPr="002729D2">
              <w:rPr>
                <w:rFonts w:ascii="Times New Roman" w:hAnsi="Times New Roman" w:cs="Times New Roman" w:hint="eastAsia"/>
              </w:rPr>
              <w:t>Avoid simultaneous transmission of MAC and URLLC data on the same resource.</w:t>
            </w:r>
          </w:p>
        </w:tc>
        <w:tc>
          <w:tcPr>
            <w:tcW w:w="4139" w:type="dxa"/>
            <w:vAlign w:val="center"/>
          </w:tcPr>
          <w:p w:rsidR="00850A5E"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71678A" w:rsidRPr="002729D2">
              <w:rPr>
                <w:rFonts w:ascii="Times New Roman" w:hAnsi="Times New Roman" w:cs="Times New Roman"/>
              </w:rPr>
              <w:t xml:space="preserve"> </w:t>
            </w:r>
            <w:r w:rsidR="00850A5E" w:rsidRPr="002729D2">
              <w:rPr>
                <w:rFonts w:ascii="Times New Roman" w:hAnsi="Times New Roman" w:cs="Times New Roman" w:hint="eastAsia"/>
              </w:rPr>
              <w:t>Additional specification is needed.</w:t>
            </w:r>
          </w:p>
          <w:p w:rsidR="00B60F4A" w:rsidRPr="002729D2" w:rsidRDefault="00852559" w:rsidP="002729D2">
            <w:pPr>
              <w:spacing w:line="312" w:lineRule="auto"/>
              <w:jc w:val="left"/>
              <w:rPr>
                <w:rFonts w:ascii="Times New Roman" w:hAnsi="Times New Roman" w:cs="Times New Roman"/>
              </w:rPr>
            </w:pPr>
            <w:r>
              <w:rPr>
                <w:rFonts w:ascii="Times New Roman" w:hAnsi="Times New Roman" w:cs="Times New Roman"/>
              </w:rPr>
              <w:t>•</w:t>
            </w:r>
            <w:r w:rsidR="0071678A" w:rsidRPr="002729D2">
              <w:rPr>
                <w:rFonts w:ascii="Times New Roman" w:hAnsi="Times New Roman" w:cs="Times New Roman"/>
              </w:rPr>
              <w:t xml:space="preserve"> </w:t>
            </w:r>
            <w:r w:rsidR="00850A5E" w:rsidRPr="002729D2">
              <w:rPr>
                <w:rFonts w:ascii="Times New Roman" w:hAnsi="Times New Roman" w:cs="Times New Roman"/>
              </w:rPr>
              <w:t xml:space="preserve">Not useful for URLLC </w:t>
            </w:r>
            <w:r w:rsidR="009E2C32" w:rsidRPr="002729D2">
              <w:rPr>
                <w:rFonts w:ascii="Times New Roman" w:hAnsi="Times New Roman" w:cs="Times New Roman"/>
              </w:rPr>
              <w:t xml:space="preserve">only </w:t>
            </w:r>
            <w:r w:rsidR="00850A5E" w:rsidRPr="002729D2">
              <w:rPr>
                <w:rFonts w:ascii="Times New Roman" w:hAnsi="Times New Roman" w:cs="Times New Roman"/>
              </w:rPr>
              <w:t>UE.</w:t>
            </w:r>
          </w:p>
        </w:tc>
      </w:tr>
    </w:tbl>
    <w:p w:rsidR="00AF6D82" w:rsidRDefault="00AF6D82" w:rsidP="00D6355A">
      <w:pPr>
        <w:spacing w:after="0"/>
        <w:jc w:val="left"/>
        <w:rPr>
          <w:rFonts w:ascii="Times New Roman" w:hAnsi="Times New Roman" w:cs="Times New Roman"/>
          <w:sz w:val="22"/>
        </w:rPr>
      </w:pPr>
    </w:p>
    <w:p w:rsidR="001B7ADA" w:rsidRPr="006E09D9" w:rsidRDefault="00006D7C" w:rsidP="001B7ADA">
      <w:pPr>
        <w:spacing w:after="0"/>
        <w:jc w:val="left"/>
        <w:rPr>
          <w:rFonts w:ascii="Times New Roman" w:hAnsi="Times New Roman" w:cs="Times New Roman"/>
          <w:b/>
          <w:sz w:val="22"/>
        </w:rPr>
      </w:pPr>
      <w:r w:rsidRPr="006E09D9">
        <w:rPr>
          <w:rFonts w:ascii="Times New Roman" w:hAnsi="Times New Roman" w:cs="Times New Roman"/>
          <w:b/>
          <w:sz w:val="22"/>
        </w:rPr>
        <w:lastRenderedPageBreak/>
        <w:t xml:space="preserve">Observation 1: </w:t>
      </w:r>
      <w:r w:rsidR="00FC5C9D" w:rsidRPr="006E09D9">
        <w:rPr>
          <w:rFonts w:ascii="Times New Roman" w:hAnsi="Times New Roman" w:cs="Times New Roman"/>
          <w:b/>
          <w:sz w:val="22"/>
        </w:rPr>
        <w:t xml:space="preserve">If NR adopts the relative priority between MAC CE and LCH </w:t>
      </w:r>
      <w:r w:rsidR="009E09F2" w:rsidRPr="006E09D9">
        <w:rPr>
          <w:rFonts w:ascii="Times New Roman" w:hAnsi="Times New Roman" w:cs="Times New Roman"/>
          <w:b/>
          <w:sz w:val="22"/>
        </w:rPr>
        <w:t>specified</w:t>
      </w:r>
      <w:r w:rsidR="00007FCC" w:rsidRPr="006E09D9">
        <w:rPr>
          <w:rFonts w:ascii="Times New Roman" w:hAnsi="Times New Roman" w:cs="Times New Roman"/>
          <w:b/>
          <w:sz w:val="22"/>
        </w:rPr>
        <w:t xml:space="preserve"> </w:t>
      </w:r>
      <w:r w:rsidR="00AD349A" w:rsidRPr="006E09D9">
        <w:rPr>
          <w:rFonts w:ascii="Times New Roman" w:hAnsi="Times New Roman" w:cs="Times New Roman"/>
          <w:b/>
          <w:sz w:val="22"/>
        </w:rPr>
        <w:t xml:space="preserve">in LTE, it can happen that the transmission of </w:t>
      </w:r>
      <w:r w:rsidR="009E09F2" w:rsidRPr="006E09D9">
        <w:rPr>
          <w:rFonts w:ascii="Times New Roman" w:hAnsi="Times New Roman" w:cs="Times New Roman"/>
          <w:b/>
          <w:sz w:val="22"/>
        </w:rPr>
        <w:t xml:space="preserve">URLLC data is </w:t>
      </w:r>
      <w:r w:rsidR="00AD349A" w:rsidRPr="006E09D9">
        <w:rPr>
          <w:rFonts w:ascii="Times New Roman" w:hAnsi="Times New Roman" w:cs="Times New Roman"/>
          <w:b/>
          <w:sz w:val="22"/>
        </w:rPr>
        <w:t xml:space="preserve">delayed due to </w:t>
      </w:r>
      <w:r w:rsidR="00FC5C9D" w:rsidRPr="006E09D9">
        <w:rPr>
          <w:rFonts w:ascii="Times New Roman" w:hAnsi="Times New Roman" w:cs="Times New Roman"/>
          <w:b/>
          <w:sz w:val="22"/>
        </w:rPr>
        <w:t>th</w:t>
      </w:r>
      <w:r w:rsidR="009E09F2" w:rsidRPr="006E09D9">
        <w:rPr>
          <w:rFonts w:ascii="Times New Roman" w:hAnsi="Times New Roman" w:cs="Times New Roman"/>
          <w:b/>
          <w:sz w:val="22"/>
        </w:rPr>
        <w:t>e</w:t>
      </w:r>
      <w:r w:rsidR="00FC5C9D" w:rsidRPr="006E09D9">
        <w:rPr>
          <w:rFonts w:ascii="Times New Roman" w:hAnsi="Times New Roman" w:cs="Times New Roman"/>
          <w:b/>
          <w:sz w:val="22"/>
        </w:rPr>
        <w:t xml:space="preserve"> MAC CE</w:t>
      </w:r>
      <w:r w:rsidR="009E09F2" w:rsidRPr="006E09D9">
        <w:rPr>
          <w:rFonts w:ascii="Times New Roman" w:hAnsi="Times New Roman" w:cs="Times New Roman"/>
          <w:b/>
          <w:sz w:val="22"/>
        </w:rPr>
        <w:t xml:space="preserve"> whose priority is higher than URLLC data.</w:t>
      </w:r>
    </w:p>
    <w:p w:rsidR="00006D7C" w:rsidRPr="007B74EF" w:rsidRDefault="009E09F2" w:rsidP="00006D7C">
      <w:pPr>
        <w:spacing w:before="240"/>
        <w:jc w:val="left"/>
        <w:rPr>
          <w:rFonts w:ascii="Times New Roman" w:hAnsi="Times New Roman" w:cs="Times New Roman"/>
          <w:b/>
          <w:sz w:val="22"/>
        </w:rPr>
      </w:pPr>
      <w:r w:rsidRPr="007B74EF">
        <w:rPr>
          <w:rFonts w:ascii="Times New Roman" w:hAnsi="Times New Roman" w:cs="Times New Roman" w:hint="eastAsia"/>
          <w:b/>
          <w:sz w:val="22"/>
        </w:rPr>
        <w:t>O</w:t>
      </w:r>
      <w:r w:rsidRPr="007B74EF">
        <w:rPr>
          <w:rFonts w:ascii="Times New Roman" w:hAnsi="Times New Roman" w:cs="Times New Roman"/>
          <w:b/>
          <w:sz w:val="22"/>
        </w:rPr>
        <w:t xml:space="preserve">bservation 2: </w:t>
      </w:r>
      <w:r w:rsidR="007B74EF" w:rsidRPr="007B74EF">
        <w:rPr>
          <w:rFonts w:ascii="Times New Roman" w:hAnsi="Times New Roman" w:cs="Times New Roman"/>
          <w:b/>
          <w:sz w:val="22"/>
        </w:rPr>
        <w:t xml:space="preserve">We </w:t>
      </w:r>
      <w:r w:rsidR="000F4DB3">
        <w:rPr>
          <w:rFonts w:ascii="Times New Roman" w:hAnsi="Times New Roman" w:cs="Times New Roman"/>
          <w:b/>
          <w:sz w:val="22"/>
        </w:rPr>
        <w:t xml:space="preserve">have identified </w:t>
      </w:r>
      <w:r w:rsidR="007B74EF" w:rsidRPr="007B74EF">
        <w:rPr>
          <w:rFonts w:ascii="Times New Roman" w:hAnsi="Times New Roman" w:cs="Times New Roman"/>
          <w:b/>
          <w:sz w:val="22"/>
        </w:rPr>
        <w:t>the following</w:t>
      </w:r>
      <w:r w:rsidR="00F2723A">
        <w:rPr>
          <w:rFonts w:ascii="Times New Roman" w:hAnsi="Times New Roman" w:cs="Times New Roman"/>
          <w:b/>
          <w:sz w:val="22"/>
        </w:rPr>
        <w:t xml:space="preserve"> options to handle the </w:t>
      </w:r>
      <w:r w:rsidR="007B74EF" w:rsidRPr="007B74EF">
        <w:rPr>
          <w:rFonts w:ascii="Times New Roman" w:hAnsi="Times New Roman" w:cs="Times New Roman"/>
          <w:b/>
          <w:sz w:val="22"/>
        </w:rPr>
        <w:t>prioritization</w:t>
      </w:r>
      <w:r w:rsidR="00F2723A">
        <w:rPr>
          <w:rFonts w:ascii="Times New Roman" w:hAnsi="Times New Roman" w:cs="Times New Roman"/>
          <w:b/>
          <w:sz w:val="22"/>
        </w:rPr>
        <w:t xml:space="preserve"> issue between MAC CE and LCH.</w:t>
      </w:r>
    </w:p>
    <w:p w:rsidR="00327522" w:rsidRPr="007B74EF" w:rsidRDefault="00006D7C" w:rsidP="00B13CC5">
      <w:pPr>
        <w:pStyle w:val="a3"/>
        <w:numPr>
          <w:ilvl w:val="0"/>
          <w:numId w:val="36"/>
        </w:numPr>
        <w:spacing w:after="0" w:line="312" w:lineRule="auto"/>
        <w:ind w:leftChars="0" w:hanging="357"/>
        <w:jc w:val="left"/>
        <w:rPr>
          <w:rFonts w:ascii="Times New Roman" w:hAnsi="Times New Roman" w:cs="Times New Roman"/>
          <w:b/>
          <w:sz w:val="22"/>
        </w:rPr>
      </w:pPr>
      <w:r w:rsidRPr="007B74EF">
        <w:rPr>
          <w:rFonts w:ascii="Times New Roman" w:hAnsi="Times New Roman" w:cs="Times New Roman"/>
          <w:b/>
          <w:sz w:val="22"/>
        </w:rPr>
        <w:t>Option 1</w:t>
      </w:r>
      <w:r w:rsidR="00EA6DE6" w:rsidRPr="007B74EF">
        <w:rPr>
          <w:rFonts w:ascii="Times New Roman" w:hAnsi="Times New Roman" w:cs="Times New Roman"/>
          <w:b/>
          <w:sz w:val="22"/>
        </w:rPr>
        <w:t>:</w:t>
      </w:r>
      <w:r w:rsidRPr="007B74EF">
        <w:rPr>
          <w:rFonts w:ascii="Times New Roman" w:hAnsi="Times New Roman" w:cs="Times New Roman"/>
          <w:b/>
          <w:sz w:val="22"/>
        </w:rPr>
        <w:t xml:space="preserve"> </w:t>
      </w:r>
      <w:r w:rsidR="009D09C3" w:rsidRPr="007B74EF">
        <w:rPr>
          <w:rFonts w:ascii="Times New Roman" w:hAnsi="Times New Roman" w:cs="Times New Roman"/>
          <w:b/>
          <w:sz w:val="22"/>
        </w:rPr>
        <w:t>No special handling in specification (i.e., scheduling issue)</w:t>
      </w:r>
    </w:p>
    <w:p w:rsidR="00327522" w:rsidRPr="007B74EF" w:rsidRDefault="00006D7C" w:rsidP="00B13CC5">
      <w:pPr>
        <w:pStyle w:val="a3"/>
        <w:numPr>
          <w:ilvl w:val="0"/>
          <w:numId w:val="36"/>
        </w:numPr>
        <w:spacing w:after="0" w:line="312" w:lineRule="auto"/>
        <w:ind w:leftChars="0" w:hanging="357"/>
        <w:jc w:val="left"/>
        <w:rPr>
          <w:rFonts w:ascii="Times New Roman" w:hAnsi="Times New Roman" w:cs="Times New Roman"/>
          <w:b/>
          <w:sz w:val="22"/>
        </w:rPr>
      </w:pPr>
      <w:r w:rsidRPr="007B74EF">
        <w:rPr>
          <w:rFonts w:ascii="Times New Roman" w:hAnsi="Times New Roman" w:cs="Times New Roman"/>
          <w:b/>
          <w:sz w:val="22"/>
        </w:rPr>
        <w:t>Option 2</w:t>
      </w:r>
      <w:r w:rsidR="00EA6DE6" w:rsidRPr="007B74EF">
        <w:rPr>
          <w:rFonts w:ascii="Times New Roman" w:hAnsi="Times New Roman" w:cs="Times New Roman"/>
          <w:b/>
          <w:sz w:val="22"/>
        </w:rPr>
        <w:t>:</w:t>
      </w:r>
      <w:r w:rsidR="009D09C3" w:rsidRPr="007B74EF">
        <w:rPr>
          <w:rFonts w:ascii="Times New Roman" w:hAnsi="Times New Roman" w:cs="Times New Roman"/>
          <w:b/>
          <w:sz w:val="22"/>
        </w:rPr>
        <w:t xml:space="preserve"> Configurable priority between MAC CE and LCH</w:t>
      </w:r>
    </w:p>
    <w:p w:rsidR="00006D7C" w:rsidRPr="007B74EF" w:rsidRDefault="00006D7C" w:rsidP="00B13CC5">
      <w:pPr>
        <w:pStyle w:val="a3"/>
        <w:numPr>
          <w:ilvl w:val="0"/>
          <w:numId w:val="36"/>
        </w:numPr>
        <w:spacing w:line="312" w:lineRule="auto"/>
        <w:ind w:leftChars="0" w:hanging="357"/>
        <w:jc w:val="left"/>
        <w:rPr>
          <w:rFonts w:ascii="Times New Roman" w:hAnsi="Times New Roman" w:cs="Times New Roman"/>
          <w:b/>
          <w:sz w:val="22"/>
        </w:rPr>
      </w:pPr>
      <w:r w:rsidRPr="007B74EF">
        <w:rPr>
          <w:rFonts w:ascii="Times New Roman" w:hAnsi="Times New Roman" w:cs="Times New Roman"/>
          <w:b/>
          <w:sz w:val="22"/>
        </w:rPr>
        <w:t>Option 3</w:t>
      </w:r>
      <w:r w:rsidR="00EA6DE6" w:rsidRPr="007B74EF">
        <w:rPr>
          <w:rFonts w:ascii="Times New Roman" w:hAnsi="Times New Roman" w:cs="Times New Roman"/>
          <w:b/>
          <w:sz w:val="22"/>
        </w:rPr>
        <w:t>:</w:t>
      </w:r>
      <w:r w:rsidRPr="007B74EF">
        <w:rPr>
          <w:rFonts w:ascii="Times New Roman" w:hAnsi="Times New Roman" w:cs="Times New Roman"/>
          <w:b/>
          <w:sz w:val="22"/>
        </w:rPr>
        <w:t xml:space="preserve"> </w:t>
      </w:r>
      <w:r w:rsidR="009D09C3" w:rsidRPr="007B74EF">
        <w:rPr>
          <w:rFonts w:ascii="Times New Roman" w:hAnsi="Times New Roman" w:cs="Times New Roman"/>
          <w:b/>
          <w:sz w:val="22"/>
        </w:rPr>
        <w:t>Mapping restriction between MAC CE and numerology/TTI</w:t>
      </w:r>
    </w:p>
    <w:p w:rsidR="001B7ADA" w:rsidRDefault="00006D7C" w:rsidP="00006D7C">
      <w:pPr>
        <w:spacing w:before="240"/>
        <w:jc w:val="left"/>
        <w:rPr>
          <w:rFonts w:ascii="Times New Roman" w:hAnsi="Times New Roman" w:cs="Times New Roman"/>
          <w:b/>
          <w:sz w:val="22"/>
        </w:rPr>
      </w:pPr>
      <w:r w:rsidRPr="00747C20">
        <w:rPr>
          <w:rFonts w:ascii="Times New Roman" w:hAnsi="Times New Roman" w:cs="Times New Roman"/>
          <w:b/>
          <w:sz w:val="22"/>
        </w:rPr>
        <w:t xml:space="preserve">Observation </w:t>
      </w:r>
      <w:r w:rsidR="007C4AFD" w:rsidRPr="00747C20">
        <w:rPr>
          <w:rFonts w:ascii="Times New Roman" w:hAnsi="Times New Roman" w:cs="Times New Roman"/>
          <w:b/>
          <w:sz w:val="22"/>
        </w:rPr>
        <w:t>3</w:t>
      </w:r>
      <w:r w:rsidRPr="00747C20">
        <w:rPr>
          <w:rFonts w:ascii="Times New Roman" w:hAnsi="Times New Roman" w:cs="Times New Roman"/>
          <w:b/>
          <w:sz w:val="22"/>
        </w:rPr>
        <w:t xml:space="preserve">: </w:t>
      </w:r>
      <w:r w:rsidR="00023E9F" w:rsidRPr="00747C20">
        <w:rPr>
          <w:rFonts w:ascii="Times New Roman" w:hAnsi="Times New Roman" w:cs="Times New Roman"/>
          <w:b/>
          <w:sz w:val="22"/>
        </w:rPr>
        <w:t>Additional specification is required to support the co</w:t>
      </w:r>
      <w:r w:rsidR="00C045ED">
        <w:rPr>
          <w:rFonts w:ascii="Times New Roman" w:hAnsi="Times New Roman" w:cs="Times New Roman"/>
          <w:b/>
          <w:sz w:val="22"/>
        </w:rPr>
        <w:t xml:space="preserve">nfigurable priority between MAC </w:t>
      </w:r>
      <w:r w:rsidR="00023E9F" w:rsidRPr="00747C20">
        <w:rPr>
          <w:rFonts w:ascii="Times New Roman" w:hAnsi="Times New Roman" w:cs="Times New Roman"/>
          <w:b/>
          <w:sz w:val="22"/>
        </w:rPr>
        <w:t>CE and LCH</w:t>
      </w:r>
      <w:r w:rsidR="00C045ED">
        <w:rPr>
          <w:rFonts w:ascii="Times New Roman" w:hAnsi="Times New Roman" w:cs="Times New Roman"/>
          <w:b/>
          <w:sz w:val="22"/>
        </w:rPr>
        <w:t xml:space="preserve"> (i.e., Option 2)</w:t>
      </w:r>
      <w:r w:rsidR="00023E9F" w:rsidRPr="00747C20">
        <w:rPr>
          <w:rFonts w:ascii="Times New Roman" w:hAnsi="Times New Roman" w:cs="Times New Roman"/>
          <w:b/>
          <w:sz w:val="22"/>
        </w:rPr>
        <w:t xml:space="preserve"> and the mapping restriction bet</w:t>
      </w:r>
      <w:r w:rsidR="00747C20" w:rsidRPr="00747C20">
        <w:rPr>
          <w:rFonts w:ascii="Times New Roman" w:hAnsi="Times New Roman" w:cs="Times New Roman"/>
          <w:b/>
          <w:sz w:val="22"/>
        </w:rPr>
        <w:t>ween MAC CE and numerology/TTI</w:t>
      </w:r>
      <w:r w:rsidR="00C045ED">
        <w:rPr>
          <w:rFonts w:ascii="Times New Roman" w:hAnsi="Times New Roman" w:cs="Times New Roman"/>
          <w:b/>
          <w:sz w:val="22"/>
        </w:rPr>
        <w:t xml:space="preserve"> (i.e., Option 3)</w:t>
      </w:r>
      <w:r w:rsidR="005B7899">
        <w:rPr>
          <w:rFonts w:ascii="Times New Roman" w:hAnsi="Times New Roman" w:cs="Times New Roman"/>
          <w:b/>
          <w:sz w:val="22"/>
        </w:rPr>
        <w:t>, which may need non-</w:t>
      </w:r>
      <w:r w:rsidR="005B7899" w:rsidRPr="005B7899">
        <w:rPr>
          <w:rFonts w:ascii="Times New Roman" w:hAnsi="Times New Roman" w:cs="Times New Roman"/>
          <w:b/>
          <w:sz w:val="22"/>
        </w:rPr>
        <w:t xml:space="preserve">negligible </w:t>
      </w:r>
      <w:r w:rsidR="005B7899">
        <w:rPr>
          <w:rFonts w:ascii="Times New Roman" w:hAnsi="Times New Roman" w:cs="Times New Roman"/>
          <w:b/>
          <w:sz w:val="22"/>
        </w:rPr>
        <w:t>online</w:t>
      </w:r>
      <w:r w:rsidR="00B72978">
        <w:rPr>
          <w:rFonts w:ascii="Times New Roman" w:hAnsi="Times New Roman" w:cs="Times New Roman"/>
          <w:b/>
          <w:sz w:val="22"/>
        </w:rPr>
        <w:t>/offline</w:t>
      </w:r>
      <w:r w:rsidR="005B7899">
        <w:rPr>
          <w:rFonts w:ascii="Times New Roman" w:hAnsi="Times New Roman" w:cs="Times New Roman"/>
          <w:b/>
          <w:sz w:val="22"/>
        </w:rPr>
        <w:t xml:space="preserve"> </w:t>
      </w:r>
      <w:r w:rsidR="001B7ADA">
        <w:rPr>
          <w:rFonts w:ascii="Times New Roman" w:hAnsi="Times New Roman" w:cs="Times New Roman"/>
          <w:b/>
          <w:sz w:val="22"/>
        </w:rPr>
        <w:t>discussion</w:t>
      </w:r>
      <w:r w:rsidR="00B72978">
        <w:rPr>
          <w:rFonts w:ascii="Times New Roman" w:hAnsi="Times New Roman" w:cs="Times New Roman"/>
          <w:b/>
          <w:sz w:val="22"/>
        </w:rPr>
        <w:t xml:space="preserve"> time</w:t>
      </w:r>
      <w:r w:rsidR="001B7ADA">
        <w:rPr>
          <w:rFonts w:ascii="Times New Roman" w:hAnsi="Times New Roman" w:cs="Times New Roman"/>
          <w:b/>
          <w:sz w:val="22"/>
        </w:rPr>
        <w:t>.</w:t>
      </w:r>
    </w:p>
    <w:p w:rsidR="00E43EFF" w:rsidRDefault="00E04DB4" w:rsidP="00006D7C">
      <w:pPr>
        <w:spacing w:before="240"/>
        <w:jc w:val="left"/>
        <w:rPr>
          <w:rFonts w:ascii="Times New Roman" w:hAnsi="Times New Roman" w:cs="Times New Roman"/>
          <w:sz w:val="22"/>
        </w:rPr>
      </w:pPr>
      <w:r>
        <w:rPr>
          <w:rFonts w:ascii="Times New Roman" w:hAnsi="Times New Roman" w:cs="Times New Roman" w:hint="eastAsia"/>
          <w:sz w:val="22"/>
        </w:rPr>
        <w:t xml:space="preserve">If we consider the </w:t>
      </w:r>
      <w:r w:rsidR="004402ED">
        <w:rPr>
          <w:rFonts w:ascii="Times New Roman" w:hAnsi="Times New Roman" w:cs="Times New Roman"/>
          <w:sz w:val="22"/>
        </w:rPr>
        <w:t xml:space="preserve">limited </w:t>
      </w:r>
      <w:r>
        <w:rPr>
          <w:rFonts w:ascii="Times New Roman" w:hAnsi="Times New Roman" w:cs="Times New Roman" w:hint="eastAsia"/>
          <w:sz w:val="22"/>
        </w:rPr>
        <w:t>timeline for NR specification, it is beneficial that the prioritization between MAC CE and LCH is treated without an impact on specification (</w:t>
      </w:r>
      <w:r>
        <w:rPr>
          <w:rFonts w:ascii="Times New Roman" w:hAnsi="Times New Roman" w:cs="Times New Roman"/>
          <w:sz w:val="22"/>
        </w:rPr>
        <w:t>i.e., Option 1</w:t>
      </w:r>
      <w:r>
        <w:rPr>
          <w:rFonts w:ascii="Times New Roman" w:hAnsi="Times New Roman" w:cs="Times New Roman" w:hint="eastAsia"/>
          <w:sz w:val="22"/>
        </w:rPr>
        <w:t>)</w:t>
      </w:r>
      <w:r>
        <w:rPr>
          <w:rFonts w:ascii="Times New Roman" w:hAnsi="Times New Roman" w:cs="Times New Roman"/>
          <w:sz w:val="22"/>
        </w:rPr>
        <w:t>. In this context, we now investigate whether this option is not harmful to supp</w:t>
      </w:r>
      <w:r w:rsidR="00A20588">
        <w:rPr>
          <w:rFonts w:ascii="Times New Roman" w:hAnsi="Times New Roman" w:cs="Times New Roman"/>
          <w:sz w:val="22"/>
        </w:rPr>
        <w:t>ort URLLC.</w:t>
      </w:r>
    </w:p>
    <w:p w:rsidR="00F00F6C" w:rsidRDefault="00CE7A34" w:rsidP="00006D7C">
      <w:pPr>
        <w:spacing w:before="240"/>
        <w:jc w:val="left"/>
        <w:rPr>
          <w:rFonts w:ascii="Times New Roman" w:hAnsi="Times New Roman" w:cs="Times New Roman"/>
          <w:sz w:val="22"/>
        </w:rPr>
      </w:pPr>
      <w:r>
        <w:rPr>
          <w:rFonts w:ascii="Times New Roman" w:hAnsi="Times New Roman" w:cs="Times New Roman"/>
          <w:sz w:val="22"/>
        </w:rPr>
        <w:t xml:space="preserve">Among the MAC CEs that </w:t>
      </w:r>
      <w:r w:rsidR="00E43EFF">
        <w:rPr>
          <w:rFonts w:ascii="Times New Roman" w:hAnsi="Times New Roman" w:cs="Times New Roman"/>
          <w:sz w:val="22"/>
        </w:rPr>
        <w:t>have a higher priority than data, we need to focus on B</w:t>
      </w:r>
      <w:r w:rsidR="008D3F6A">
        <w:rPr>
          <w:rFonts w:ascii="Times New Roman" w:hAnsi="Times New Roman" w:cs="Times New Roman"/>
          <w:sz w:val="22"/>
        </w:rPr>
        <w:t>SR and PHR, since the other MAC CEs ha</w:t>
      </w:r>
      <w:r w:rsidR="00014C09">
        <w:rPr>
          <w:rFonts w:ascii="Times New Roman" w:hAnsi="Times New Roman" w:cs="Times New Roman"/>
          <w:sz w:val="22"/>
        </w:rPr>
        <w:t>ve their own purposes</w:t>
      </w:r>
      <w:r w:rsidR="0066194D">
        <w:rPr>
          <w:rFonts w:ascii="Times New Roman" w:hAnsi="Times New Roman" w:cs="Times New Roman"/>
          <w:sz w:val="22"/>
        </w:rPr>
        <w:t xml:space="preserve"> (i.e., random access or SPS)</w:t>
      </w:r>
      <w:r w:rsidR="00014C09">
        <w:rPr>
          <w:rFonts w:ascii="Times New Roman" w:hAnsi="Times New Roman" w:cs="Times New Roman"/>
          <w:sz w:val="22"/>
        </w:rPr>
        <w:t xml:space="preserve"> or </w:t>
      </w:r>
      <w:r w:rsidR="0066194D">
        <w:rPr>
          <w:rFonts w:ascii="Times New Roman" w:hAnsi="Times New Roman" w:cs="Times New Roman"/>
          <w:sz w:val="22"/>
        </w:rPr>
        <w:t xml:space="preserve">special </w:t>
      </w:r>
      <w:r w:rsidR="00014C09">
        <w:rPr>
          <w:rFonts w:ascii="Times New Roman" w:hAnsi="Times New Roman" w:cs="Times New Roman"/>
          <w:sz w:val="22"/>
        </w:rPr>
        <w:t>applications</w:t>
      </w:r>
      <w:r w:rsidR="0066194D">
        <w:rPr>
          <w:rFonts w:ascii="Times New Roman" w:hAnsi="Times New Roman" w:cs="Times New Roman"/>
          <w:sz w:val="22"/>
        </w:rPr>
        <w:t xml:space="preserve"> (i.e., </w:t>
      </w:r>
      <w:r w:rsidR="00014C09">
        <w:rPr>
          <w:rFonts w:ascii="Times New Roman" w:hAnsi="Times New Roman" w:cs="Times New Roman"/>
          <w:sz w:val="22"/>
        </w:rPr>
        <w:t>NB-</w:t>
      </w:r>
      <w:proofErr w:type="spellStart"/>
      <w:r w:rsidR="00014C09">
        <w:rPr>
          <w:rFonts w:ascii="Times New Roman" w:hAnsi="Times New Roman" w:cs="Times New Roman"/>
          <w:sz w:val="22"/>
        </w:rPr>
        <w:t>IoT</w:t>
      </w:r>
      <w:proofErr w:type="spellEnd"/>
      <w:r w:rsidR="00014C09">
        <w:rPr>
          <w:rFonts w:ascii="Times New Roman" w:hAnsi="Times New Roman" w:cs="Times New Roman"/>
          <w:sz w:val="22"/>
        </w:rPr>
        <w:t xml:space="preserve"> or </w:t>
      </w:r>
      <w:proofErr w:type="spellStart"/>
      <w:r w:rsidR="00014C09">
        <w:rPr>
          <w:rFonts w:ascii="Times New Roman" w:hAnsi="Times New Roman" w:cs="Times New Roman"/>
          <w:sz w:val="22"/>
        </w:rPr>
        <w:t>sidelink</w:t>
      </w:r>
      <w:proofErr w:type="spellEnd"/>
      <w:r w:rsidR="0066194D">
        <w:rPr>
          <w:rFonts w:ascii="Times New Roman" w:hAnsi="Times New Roman" w:cs="Times New Roman"/>
          <w:sz w:val="22"/>
        </w:rPr>
        <w:t>)</w:t>
      </w:r>
      <w:r w:rsidR="002739D7">
        <w:rPr>
          <w:rFonts w:ascii="Times New Roman" w:hAnsi="Times New Roman" w:cs="Times New Roman"/>
          <w:sz w:val="22"/>
        </w:rPr>
        <w:t>.</w:t>
      </w:r>
    </w:p>
    <w:p w:rsidR="00F00F6C" w:rsidRDefault="00F00F6C" w:rsidP="00006D7C">
      <w:pPr>
        <w:spacing w:before="240"/>
        <w:jc w:val="left"/>
        <w:rPr>
          <w:rFonts w:ascii="Times New Roman" w:hAnsi="Times New Roman" w:cs="Times New Roman"/>
          <w:sz w:val="22"/>
        </w:rPr>
      </w:pPr>
      <w:r w:rsidRPr="00440CEF">
        <w:rPr>
          <w:rFonts w:ascii="Times New Roman" w:hAnsi="Times New Roman" w:cs="Times New Roman" w:hint="eastAsia"/>
          <w:sz w:val="22"/>
        </w:rPr>
        <w:t>The size of BSR could be as big as 10 bytes (</w:t>
      </w:r>
      <w:r w:rsidRPr="00440CEF">
        <w:rPr>
          <w:rFonts w:ascii="Times New Roman" w:hAnsi="Times New Roman" w:cs="Times New Roman"/>
          <w:sz w:val="22"/>
        </w:rPr>
        <w:t>8 LCGs</w:t>
      </w:r>
      <w:r w:rsidRPr="00440CEF">
        <w:rPr>
          <w:rFonts w:ascii="Times New Roman" w:hAnsi="Times New Roman" w:cs="Times New Roman" w:hint="eastAsia"/>
          <w:sz w:val="22"/>
        </w:rPr>
        <w:t>)</w:t>
      </w:r>
      <w:r w:rsidRPr="00440CEF">
        <w:rPr>
          <w:rFonts w:ascii="Times New Roman" w:hAnsi="Times New Roman" w:cs="Times New Roman"/>
          <w:sz w:val="22"/>
        </w:rPr>
        <w:t xml:space="preserve"> and the size of PHR could be as big as 16 bytes (a</w:t>
      </w:r>
      <w:r w:rsidR="005171AA" w:rsidRPr="00440CEF">
        <w:rPr>
          <w:rFonts w:ascii="Times New Roman" w:hAnsi="Times New Roman" w:cs="Times New Roman"/>
          <w:sz w:val="22"/>
        </w:rPr>
        <w:t>ssuming 5 serving cells</w:t>
      </w:r>
      <w:r w:rsidR="009F46CC" w:rsidRPr="00440CEF">
        <w:rPr>
          <w:rFonts w:ascii="Times New Roman" w:hAnsi="Times New Roman" w:cs="Times New Roman"/>
          <w:sz w:val="22"/>
        </w:rPr>
        <w:t xml:space="preserve">, PUCCH </w:t>
      </w:r>
      <w:proofErr w:type="spellStart"/>
      <w:r w:rsidR="009F46CC" w:rsidRPr="00440CEF">
        <w:rPr>
          <w:rFonts w:ascii="Times New Roman" w:hAnsi="Times New Roman" w:cs="Times New Roman"/>
          <w:sz w:val="22"/>
        </w:rPr>
        <w:t>SCell</w:t>
      </w:r>
      <w:proofErr w:type="spellEnd"/>
      <w:r w:rsidR="009F46CC" w:rsidRPr="00440CEF">
        <w:rPr>
          <w:rFonts w:ascii="Times New Roman" w:hAnsi="Times New Roman" w:cs="Times New Roman"/>
          <w:sz w:val="22"/>
        </w:rPr>
        <w:t xml:space="preserve"> configured</w:t>
      </w:r>
      <w:r w:rsidR="003F2905" w:rsidRPr="00440CEF">
        <w:rPr>
          <w:rFonts w:ascii="Times New Roman" w:hAnsi="Times New Roman" w:cs="Times New Roman"/>
          <w:sz w:val="22"/>
        </w:rPr>
        <w:t>)</w:t>
      </w:r>
      <w:r w:rsidR="009F46CC" w:rsidRPr="00440CEF">
        <w:rPr>
          <w:rFonts w:ascii="Times New Roman" w:hAnsi="Times New Roman" w:cs="Times New Roman"/>
          <w:sz w:val="22"/>
        </w:rPr>
        <w:t xml:space="preserve">. The maximum size would occur only in limited scenarios </w:t>
      </w:r>
      <w:r w:rsidR="006F340B" w:rsidRPr="00440CEF">
        <w:rPr>
          <w:rFonts w:ascii="Times New Roman" w:hAnsi="Times New Roman" w:cs="Times New Roman"/>
          <w:sz w:val="22"/>
        </w:rPr>
        <w:t>so that the size would be usually just a few bytes in normal scenario.</w:t>
      </w:r>
    </w:p>
    <w:p w:rsidR="00F00F6C" w:rsidRDefault="007D47D2" w:rsidP="00006D7C">
      <w:pPr>
        <w:spacing w:before="240"/>
        <w:jc w:val="left"/>
        <w:rPr>
          <w:rFonts w:ascii="Times New Roman" w:hAnsi="Times New Roman" w:cs="Times New Roman"/>
          <w:sz w:val="22"/>
        </w:rPr>
      </w:pPr>
      <w:r>
        <w:rPr>
          <w:rFonts w:ascii="Times New Roman" w:hAnsi="Times New Roman" w:cs="Times New Roman" w:hint="eastAsia"/>
          <w:sz w:val="22"/>
        </w:rPr>
        <w:t>It would be difficult to correctly estimate the frequency of those MAC CEs.</w:t>
      </w:r>
      <w:r>
        <w:rPr>
          <w:rFonts w:ascii="Times New Roman" w:hAnsi="Times New Roman" w:cs="Times New Roman"/>
          <w:sz w:val="22"/>
        </w:rPr>
        <w:t xml:space="preserve"> However, since the frequency of PHR is somehow controlled by </w:t>
      </w:r>
      <w:proofErr w:type="spellStart"/>
      <w:r>
        <w:rPr>
          <w:rFonts w:ascii="Times New Roman" w:hAnsi="Times New Roman" w:cs="Times New Roman"/>
          <w:sz w:val="22"/>
        </w:rPr>
        <w:t>periodicPHR</w:t>
      </w:r>
      <w:proofErr w:type="spellEnd"/>
      <w:r>
        <w:rPr>
          <w:rFonts w:ascii="Times New Roman" w:hAnsi="Times New Roman" w:cs="Times New Roman"/>
          <w:sz w:val="22"/>
        </w:rPr>
        <w:t xml:space="preserve">-Timer, the </w:t>
      </w:r>
      <w:proofErr w:type="spellStart"/>
      <w:r>
        <w:rPr>
          <w:rFonts w:ascii="Times New Roman" w:hAnsi="Times New Roman" w:cs="Times New Roman"/>
          <w:sz w:val="22"/>
        </w:rPr>
        <w:t>gNB</w:t>
      </w:r>
      <w:proofErr w:type="spellEnd"/>
      <w:r>
        <w:rPr>
          <w:rFonts w:ascii="Times New Roman" w:hAnsi="Times New Roman" w:cs="Times New Roman"/>
          <w:sz w:val="22"/>
        </w:rPr>
        <w:t xml:space="preserve"> </w:t>
      </w:r>
      <w:r w:rsidR="00A50FE3">
        <w:rPr>
          <w:rFonts w:ascii="Times New Roman" w:hAnsi="Times New Roman" w:cs="Times New Roman"/>
          <w:sz w:val="22"/>
        </w:rPr>
        <w:t xml:space="preserve">has means to manage the frequency to an acceptable level. If we assume that the timer is set to 100 </w:t>
      </w:r>
      <w:proofErr w:type="spellStart"/>
      <w:r w:rsidR="00A50FE3">
        <w:rPr>
          <w:rFonts w:ascii="Times New Roman" w:hAnsi="Times New Roman" w:cs="Times New Roman"/>
          <w:sz w:val="22"/>
        </w:rPr>
        <w:t>ms</w:t>
      </w:r>
      <w:proofErr w:type="spellEnd"/>
      <w:r w:rsidR="00A50FE3">
        <w:rPr>
          <w:rFonts w:ascii="Times New Roman" w:hAnsi="Times New Roman" w:cs="Times New Roman"/>
          <w:sz w:val="22"/>
        </w:rPr>
        <w:t>, the expected data rate due to PHR would be just few hundreds of bytes</w:t>
      </w:r>
      <w:r w:rsidR="00A41ECC">
        <w:rPr>
          <w:rFonts w:ascii="Times New Roman" w:hAnsi="Times New Roman" w:cs="Times New Roman"/>
          <w:sz w:val="22"/>
        </w:rPr>
        <w:t xml:space="preserve"> per second</w:t>
      </w:r>
      <w:r w:rsidR="00A50FE3">
        <w:rPr>
          <w:rFonts w:ascii="Times New Roman" w:hAnsi="Times New Roman" w:cs="Times New Roman"/>
          <w:sz w:val="22"/>
        </w:rPr>
        <w:t xml:space="preserve">, which </w:t>
      </w:r>
      <w:r w:rsidR="0074527E">
        <w:rPr>
          <w:rFonts w:ascii="Times New Roman" w:hAnsi="Times New Roman" w:cs="Times New Roman"/>
          <w:sz w:val="22"/>
        </w:rPr>
        <w:t>might be no considerable burden to URLLC data handling. Regular BSR is not prohibited by timer, but no application would generate new data</w:t>
      </w:r>
      <w:r w:rsidR="001B4EE7">
        <w:rPr>
          <w:rFonts w:ascii="Times New Roman" w:hAnsi="Times New Roman" w:cs="Times New Roman"/>
          <w:sz w:val="22"/>
        </w:rPr>
        <w:t xml:space="preserve">, for example, every </w:t>
      </w:r>
      <w:proofErr w:type="spellStart"/>
      <w:r w:rsidR="001B4EE7">
        <w:rPr>
          <w:rFonts w:ascii="Times New Roman" w:hAnsi="Times New Roman" w:cs="Times New Roman"/>
          <w:sz w:val="22"/>
        </w:rPr>
        <w:t>ms.</w:t>
      </w:r>
      <w:proofErr w:type="spellEnd"/>
      <w:r w:rsidR="001B4EE7">
        <w:rPr>
          <w:rFonts w:ascii="Times New Roman" w:hAnsi="Times New Roman" w:cs="Times New Roman"/>
          <w:sz w:val="22"/>
        </w:rPr>
        <w:t xml:space="preserve"> Even if such traffic exists, the </w:t>
      </w:r>
      <w:proofErr w:type="spellStart"/>
      <w:r w:rsidR="001B4EE7">
        <w:rPr>
          <w:rFonts w:ascii="Times New Roman" w:hAnsi="Times New Roman" w:cs="Times New Roman"/>
          <w:sz w:val="22"/>
        </w:rPr>
        <w:t>gNB</w:t>
      </w:r>
      <w:proofErr w:type="spellEnd"/>
      <w:r w:rsidR="001B4EE7">
        <w:rPr>
          <w:rFonts w:ascii="Times New Roman" w:hAnsi="Times New Roman" w:cs="Times New Roman"/>
          <w:sz w:val="22"/>
        </w:rPr>
        <w:t xml:space="preserve"> can control the occurrence of regular BSR</w:t>
      </w:r>
      <w:r w:rsidR="00E83D5D">
        <w:rPr>
          <w:rFonts w:ascii="Times New Roman" w:hAnsi="Times New Roman" w:cs="Times New Roman"/>
          <w:sz w:val="22"/>
        </w:rPr>
        <w:t xml:space="preserve"> by not mapping such traffic with LCG. Then, it would be logical that the expected data rate of BSR would also be just few hundreds of bytes</w:t>
      </w:r>
      <w:r w:rsidR="00A41ECC">
        <w:rPr>
          <w:rFonts w:ascii="Times New Roman" w:hAnsi="Times New Roman" w:cs="Times New Roman"/>
          <w:sz w:val="22"/>
        </w:rPr>
        <w:t xml:space="preserve"> per second</w:t>
      </w:r>
      <w:r w:rsidR="00E83D5D">
        <w:rPr>
          <w:rFonts w:ascii="Times New Roman" w:hAnsi="Times New Roman" w:cs="Times New Roman"/>
          <w:sz w:val="22"/>
        </w:rPr>
        <w:t>.</w:t>
      </w:r>
    </w:p>
    <w:p w:rsidR="00AE3DE6" w:rsidRDefault="00070E4C" w:rsidP="00006D7C">
      <w:pPr>
        <w:spacing w:before="240"/>
        <w:jc w:val="left"/>
        <w:rPr>
          <w:rFonts w:ascii="Times New Roman" w:hAnsi="Times New Roman" w:cs="Times New Roman"/>
          <w:b/>
          <w:sz w:val="22"/>
        </w:rPr>
      </w:pPr>
      <w:r w:rsidRPr="00747C20">
        <w:rPr>
          <w:rFonts w:ascii="Times New Roman" w:hAnsi="Times New Roman" w:cs="Times New Roman"/>
          <w:b/>
          <w:sz w:val="22"/>
        </w:rPr>
        <w:t xml:space="preserve">Observation </w:t>
      </w:r>
      <w:r>
        <w:rPr>
          <w:rFonts w:ascii="Times New Roman" w:hAnsi="Times New Roman" w:cs="Times New Roman"/>
          <w:b/>
          <w:sz w:val="22"/>
        </w:rPr>
        <w:t>4</w:t>
      </w:r>
      <w:r w:rsidR="003D7468">
        <w:rPr>
          <w:rFonts w:ascii="Times New Roman" w:hAnsi="Times New Roman" w:cs="Times New Roman"/>
          <w:b/>
          <w:sz w:val="22"/>
        </w:rPr>
        <w:t>:</w:t>
      </w:r>
      <w:r w:rsidR="004F52A3">
        <w:rPr>
          <w:rFonts w:ascii="Times New Roman" w:hAnsi="Times New Roman" w:cs="Times New Roman"/>
          <w:b/>
          <w:sz w:val="22"/>
        </w:rPr>
        <w:t xml:space="preserve"> </w:t>
      </w:r>
      <w:r w:rsidR="003942E6">
        <w:rPr>
          <w:rFonts w:ascii="Times New Roman" w:hAnsi="Times New Roman" w:cs="Times New Roman" w:hint="eastAsia"/>
          <w:b/>
          <w:sz w:val="22"/>
        </w:rPr>
        <w:t>BSR and PHR may</w:t>
      </w:r>
      <w:r w:rsidR="004F52A3">
        <w:rPr>
          <w:rFonts w:ascii="Times New Roman" w:hAnsi="Times New Roman" w:cs="Times New Roman" w:hint="eastAsia"/>
          <w:b/>
          <w:sz w:val="22"/>
        </w:rPr>
        <w:t xml:space="preserve"> not cause </w:t>
      </w:r>
      <w:r w:rsidR="004F52A3">
        <w:rPr>
          <w:rFonts w:ascii="Times New Roman" w:hAnsi="Times New Roman" w:cs="Times New Roman"/>
          <w:b/>
          <w:sz w:val="22"/>
        </w:rPr>
        <w:t>significant</w:t>
      </w:r>
      <w:r w:rsidR="007D5B99">
        <w:rPr>
          <w:rFonts w:ascii="Times New Roman" w:hAnsi="Times New Roman" w:cs="Times New Roman"/>
          <w:b/>
          <w:sz w:val="22"/>
        </w:rPr>
        <w:t xml:space="preserve"> </w:t>
      </w:r>
      <w:r w:rsidR="003942E6">
        <w:rPr>
          <w:rFonts w:ascii="Times New Roman" w:hAnsi="Times New Roman" w:cs="Times New Roman"/>
          <w:b/>
          <w:sz w:val="22"/>
        </w:rPr>
        <w:t>d</w:t>
      </w:r>
      <w:r w:rsidR="007D5B99">
        <w:rPr>
          <w:rFonts w:ascii="Times New Roman" w:hAnsi="Times New Roman" w:cs="Times New Roman"/>
          <w:b/>
          <w:sz w:val="22"/>
        </w:rPr>
        <w:t xml:space="preserve">ata rates so that </w:t>
      </w:r>
      <w:r w:rsidR="004F52A3">
        <w:rPr>
          <w:rFonts w:ascii="Times New Roman" w:hAnsi="Times New Roman" w:cs="Times New Roman"/>
          <w:b/>
          <w:sz w:val="22"/>
        </w:rPr>
        <w:t>m</w:t>
      </w:r>
      <w:r w:rsidR="003942E6">
        <w:rPr>
          <w:rFonts w:ascii="Times New Roman" w:hAnsi="Times New Roman" w:cs="Times New Roman"/>
          <w:b/>
          <w:sz w:val="22"/>
        </w:rPr>
        <w:t xml:space="preserve">ay </w:t>
      </w:r>
      <w:r w:rsidR="004F52A3">
        <w:rPr>
          <w:rFonts w:ascii="Times New Roman" w:hAnsi="Times New Roman" w:cs="Times New Roman"/>
          <w:b/>
          <w:sz w:val="22"/>
        </w:rPr>
        <w:t xml:space="preserve">be no considerable burden to </w:t>
      </w:r>
      <w:r w:rsidR="007D5B99">
        <w:rPr>
          <w:rFonts w:ascii="Times New Roman" w:hAnsi="Times New Roman" w:cs="Times New Roman"/>
          <w:b/>
          <w:sz w:val="22"/>
        </w:rPr>
        <w:t>t</w:t>
      </w:r>
      <w:r w:rsidR="000C0159">
        <w:rPr>
          <w:rFonts w:ascii="Times New Roman" w:hAnsi="Times New Roman" w:cs="Times New Roman"/>
          <w:b/>
          <w:sz w:val="22"/>
        </w:rPr>
        <w:t xml:space="preserve">he </w:t>
      </w:r>
      <w:r w:rsidR="005D1028">
        <w:rPr>
          <w:rFonts w:ascii="Times New Roman" w:hAnsi="Times New Roman" w:cs="Times New Roman"/>
          <w:b/>
          <w:sz w:val="22"/>
        </w:rPr>
        <w:t xml:space="preserve">transmission of </w:t>
      </w:r>
      <w:r w:rsidR="007D5B99">
        <w:rPr>
          <w:rFonts w:ascii="Times New Roman" w:hAnsi="Times New Roman" w:cs="Times New Roman"/>
          <w:b/>
          <w:sz w:val="22"/>
        </w:rPr>
        <w:t>URLLC data,</w:t>
      </w:r>
      <w:r w:rsidR="000C0159">
        <w:rPr>
          <w:rFonts w:ascii="Times New Roman" w:hAnsi="Times New Roman" w:cs="Times New Roman"/>
          <w:b/>
          <w:sz w:val="22"/>
        </w:rPr>
        <w:t xml:space="preserve"> although the</w:t>
      </w:r>
      <w:r w:rsidR="001B014A">
        <w:rPr>
          <w:rFonts w:ascii="Times New Roman" w:hAnsi="Times New Roman" w:cs="Times New Roman"/>
          <w:b/>
          <w:sz w:val="22"/>
        </w:rPr>
        <w:t>ir priorities are higher than that of URLLC data.</w:t>
      </w:r>
    </w:p>
    <w:p w:rsidR="00DB304B" w:rsidRDefault="003942E6" w:rsidP="003942E6">
      <w:pPr>
        <w:spacing w:before="240"/>
        <w:jc w:val="left"/>
        <w:rPr>
          <w:rFonts w:ascii="Times New Roman" w:hAnsi="Times New Roman" w:cs="Times New Roman"/>
          <w:b/>
          <w:sz w:val="22"/>
        </w:rPr>
      </w:pPr>
      <w:r>
        <w:rPr>
          <w:rFonts w:ascii="Times New Roman" w:hAnsi="Times New Roman" w:cs="Times New Roman"/>
          <w:b/>
          <w:sz w:val="22"/>
        </w:rPr>
        <w:t xml:space="preserve">Proposal: </w:t>
      </w:r>
      <w:r w:rsidR="00DB304B">
        <w:rPr>
          <w:rFonts w:ascii="Times New Roman" w:hAnsi="Times New Roman" w:cs="Times New Roman"/>
          <w:b/>
          <w:sz w:val="22"/>
        </w:rPr>
        <w:t>We propose the following method to handle the prioritization between MAC CE and LCH.</w:t>
      </w:r>
    </w:p>
    <w:p w:rsidR="00DB304B" w:rsidRPr="00DB304B" w:rsidRDefault="003942E6" w:rsidP="007E79B0">
      <w:pPr>
        <w:pStyle w:val="a3"/>
        <w:numPr>
          <w:ilvl w:val="0"/>
          <w:numId w:val="37"/>
        </w:numPr>
        <w:spacing w:before="240" w:after="0" w:line="312" w:lineRule="auto"/>
        <w:ind w:leftChars="0"/>
        <w:jc w:val="left"/>
        <w:rPr>
          <w:rFonts w:ascii="Times New Roman" w:hAnsi="Times New Roman" w:cs="Times New Roman"/>
          <w:b/>
          <w:sz w:val="22"/>
        </w:rPr>
      </w:pPr>
      <w:r w:rsidRPr="00DB304B">
        <w:rPr>
          <w:rFonts w:ascii="Times New Roman" w:hAnsi="Times New Roman" w:cs="Times New Roman"/>
          <w:b/>
          <w:sz w:val="22"/>
        </w:rPr>
        <w:t>The priority between MAC CE a</w:t>
      </w:r>
      <w:r w:rsidR="00DB304B" w:rsidRPr="00DB304B">
        <w:rPr>
          <w:rFonts w:ascii="Times New Roman" w:hAnsi="Times New Roman" w:cs="Times New Roman"/>
          <w:b/>
          <w:sz w:val="22"/>
        </w:rPr>
        <w:t>nd LCH is hard-coded as in LTE.</w:t>
      </w:r>
    </w:p>
    <w:p w:rsidR="007E79B0" w:rsidRDefault="00424523" w:rsidP="007E79B0">
      <w:pPr>
        <w:pStyle w:val="a3"/>
        <w:numPr>
          <w:ilvl w:val="0"/>
          <w:numId w:val="37"/>
        </w:numPr>
        <w:spacing w:after="0" w:line="312" w:lineRule="auto"/>
        <w:ind w:leftChars="0"/>
        <w:jc w:val="left"/>
        <w:rPr>
          <w:rFonts w:ascii="Times New Roman" w:hAnsi="Times New Roman" w:cs="Times New Roman"/>
          <w:b/>
          <w:sz w:val="22"/>
        </w:rPr>
      </w:pPr>
      <w:r>
        <w:rPr>
          <w:rFonts w:ascii="Times New Roman" w:hAnsi="Times New Roman" w:cs="Times New Roman"/>
          <w:b/>
          <w:sz w:val="22"/>
        </w:rPr>
        <w:t xml:space="preserve">How to </w:t>
      </w:r>
      <w:r>
        <w:rPr>
          <w:rFonts w:ascii="Times New Roman" w:hAnsi="Times New Roman" w:cs="Times New Roman" w:hint="eastAsia"/>
          <w:b/>
          <w:sz w:val="22"/>
        </w:rPr>
        <w:t>handle</w:t>
      </w:r>
      <w:r>
        <w:rPr>
          <w:rFonts w:ascii="Times New Roman" w:hAnsi="Times New Roman" w:cs="Times New Roman"/>
          <w:b/>
          <w:sz w:val="22"/>
        </w:rPr>
        <w:t xml:space="preserve"> </w:t>
      </w:r>
      <w:r w:rsidR="007E79B0">
        <w:rPr>
          <w:rFonts w:ascii="Times New Roman" w:hAnsi="Times New Roman" w:cs="Times New Roman"/>
          <w:b/>
          <w:sz w:val="22"/>
        </w:rPr>
        <w:t xml:space="preserve">URLLC data with MAC CE is a </w:t>
      </w:r>
      <w:proofErr w:type="spellStart"/>
      <w:r w:rsidR="007E79B0">
        <w:rPr>
          <w:rFonts w:ascii="Times New Roman" w:hAnsi="Times New Roman" w:cs="Times New Roman"/>
          <w:b/>
          <w:sz w:val="22"/>
        </w:rPr>
        <w:t>gNB</w:t>
      </w:r>
      <w:proofErr w:type="spellEnd"/>
      <w:r w:rsidR="007E79B0">
        <w:rPr>
          <w:rFonts w:ascii="Times New Roman" w:hAnsi="Times New Roman" w:cs="Times New Roman"/>
          <w:b/>
          <w:sz w:val="22"/>
        </w:rPr>
        <w:t xml:space="preserve"> implementation issue.</w:t>
      </w:r>
    </w:p>
    <w:p w:rsidR="003942E6" w:rsidRPr="007E79B0" w:rsidRDefault="007E79B0" w:rsidP="007E79B0">
      <w:pPr>
        <w:pStyle w:val="a3"/>
        <w:numPr>
          <w:ilvl w:val="0"/>
          <w:numId w:val="38"/>
        </w:numPr>
        <w:spacing w:line="312" w:lineRule="auto"/>
        <w:ind w:leftChars="0"/>
        <w:jc w:val="left"/>
        <w:rPr>
          <w:rFonts w:ascii="Times New Roman" w:hAnsi="Times New Roman" w:cs="Times New Roman"/>
          <w:b/>
          <w:sz w:val="22"/>
        </w:rPr>
      </w:pPr>
      <w:r>
        <w:rPr>
          <w:rFonts w:ascii="Times New Roman" w:hAnsi="Times New Roman" w:cs="Times New Roman"/>
          <w:b/>
          <w:sz w:val="22"/>
        </w:rPr>
        <w:t>For instance, t</w:t>
      </w:r>
      <w:r w:rsidR="003942E6" w:rsidRPr="007E79B0">
        <w:rPr>
          <w:rFonts w:ascii="Times New Roman" w:hAnsi="Times New Roman" w:cs="Times New Roman"/>
          <w:b/>
          <w:sz w:val="22"/>
        </w:rPr>
        <w:t xml:space="preserve">he </w:t>
      </w:r>
      <w:proofErr w:type="spellStart"/>
      <w:r w:rsidR="003942E6" w:rsidRPr="007E79B0">
        <w:rPr>
          <w:rFonts w:ascii="Times New Roman" w:hAnsi="Times New Roman" w:cs="Times New Roman"/>
          <w:b/>
          <w:sz w:val="22"/>
        </w:rPr>
        <w:t>gNB</w:t>
      </w:r>
      <w:proofErr w:type="spellEnd"/>
      <w:r w:rsidR="003942E6" w:rsidRPr="007E79B0">
        <w:rPr>
          <w:rFonts w:ascii="Times New Roman" w:hAnsi="Times New Roman" w:cs="Times New Roman"/>
          <w:b/>
          <w:sz w:val="22"/>
        </w:rPr>
        <w:t xml:space="preserve"> simply allocates UL resource large enough to accommodate both MAC CE and URLLC data.</w:t>
      </w:r>
    </w:p>
    <w:p w:rsidR="00777669" w:rsidRPr="007F36D4" w:rsidRDefault="00777669" w:rsidP="00777669">
      <w:pPr>
        <w:pStyle w:val="1"/>
        <w:rPr>
          <w:rStyle w:val="a5"/>
          <w:color w:val="000000" w:themeColor="text1"/>
        </w:rPr>
      </w:pPr>
      <w:r>
        <w:rPr>
          <w:rFonts w:eastAsiaTheme="minorEastAsia" w:hint="eastAsia"/>
          <w:color w:val="000000" w:themeColor="text1"/>
          <w:lang w:eastAsia="ko-KR"/>
        </w:rPr>
        <w:lastRenderedPageBreak/>
        <w:t>3 Conclusions</w:t>
      </w:r>
    </w:p>
    <w:p w:rsidR="00082CB4" w:rsidRPr="006E09D9" w:rsidRDefault="00082CB4" w:rsidP="00082CB4">
      <w:pPr>
        <w:spacing w:after="0"/>
        <w:jc w:val="left"/>
        <w:rPr>
          <w:rFonts w:ascii="Times New Roman" w:hAnsi="Times New Roman" w:cs="Times New Roman"/>
          <w:b/>
          <w:sz w:val="22"/>
        </w:rPr>
      </w:pPr>
      <w:r w:rsidRPr="006E09D9">
        <w:rPr>
          <w:rFonts w:ascii="Times New Roman" w:hAnsi="Times New Roman" w:cs="Times New Roman"/>
          <w:b/>
          <w:sz w:val="22"/>
        </w:rPr>
        <w:t xml:space="preserve">Observation 1: </w:t>
      </w:r>
      <w:r w:rsidRPr="00082CB4">
        <w:rPr>
          <w:rFonts w:ascii="Times New Roman" w:hAnsi="Times New Roman" w:cs="Times New Roman"/>
          <w:sz w:val="22"/>
        </w:rPr>
        <w:t>If NR adopts the relative priority between MAC CE and LCH specified in LTE, it can happen that the transmission of URLLC data is delayed due to the MAC CE whose priority is higher than URLLC data.</w:t>
      </w:r>
    </w:p>
    <w:p w:rsidR="00082CB4" w:rsidRPr="00082CB4" w:rsidRDefault="00082CB4" w:rsidP="00082CB4">
      <w:pPr>
        <w:spacing w:before="240"/>
        <w:jc w:val="left"/>
        <w:rPr>
          <w:rFonts w:ascii="Times New Roman" w:hAnsi="Times New Roman" w:cs="Times New Roman"/>
          <w:sz w:val="22"/>
        </w:rPr>
      </w:pPr>
      <w:r w:rsidRPr="007B74EF">
        <w:rPr>
          <w:rFonts w:ascii="Times New Roman" w:hAnsi="Times New Roman" w:cs="Times New Roman" w:hint="eastAsia"/>
          <w:b/>
          <w:sz w:val="22"/>
        </w:rPr>
        <w:t>O</w:t>
      </w:r>
      <w:r w:rsidRPr="007B74EF">
        <w:rPr>
          <w:rFonts w:ascii="Times New Roman" w:hAnsi="Times New Roman" w:cs="Times New Roman"/>
          <w:b/>
          <w:sz w:val="22"/>
        </w:rPr>
        <w:t xml:space="preserve">bservation 2: </w:t>
      </w:r>
      <w:r w:rsidRPr="00082CB4">
        <w:rPr>
          <w:rFonts w:ascii="Times New Roman" w:hAnsi="Times New Roman" w:cs="Times New Roman"/>
          <w:sz w:val="22"/>
        </w:rPr>
        <w:t>We have identified the following options to handle the prioritization issue between MAC CE and LCH.</w:t>
      </w:r>
    </w:p>
    <w:p w:rsidR="00082CB4" w:rsidRPr="00082CB4" w:rsidRDefault="00082CB4" w:rsidP="00082CB4">
      <w:pPr>
        <w:pStyle w:val="a3"/>
        <w:numPr>
          <w:ilvl w:val="0"/>
          <w:numId w:val="36"/>
        </w:numPr>
        <w:spacing w:after="0" w:line="312" w:lineRule="auto"/>
        <w:ind w:leftChars="0" w:hanging="357"/>
        <w:jc w:val="left"/>
        <w:rPr>
          <w:rFonts w:ascii="Times New Roman" w:hAnsi="Times New Roman" w:cs="Times New Roman"/>
          <w:sz w:val="22"/>
        </w:rPr>
      </w:pPr>
      <w:r w:rsidRPr="00082CB4">
        <w:rPr>
          <w:rFonts w:ascii="Times New Roman" w:hAnsi="Times New Roman" w:cs="Times New Roman"/>
          <w:sz w:val="22"/>
        </w:rPr>
        <w:t>Option 1: No special handling in specification (i.e., scheduling issue)</w:t>
      </w:r>
    </w:p>
    <w:p w:rsidR="00082CB4" w:rsidRPr="00082CB4" w:rsidRDefault="00082CB4" w:rsidP="00082CB4">
      <w:pPr>
        <w:pStyle w:val="a3"/>
        <w:numPr>
          <w:ilvl w:val="0"/>
          <w:numId w:val="36"/>
        </w:numPr>
        <w:spacing w:after="0" w:line="312" w:lineRule="auto"/>
        <w:ind w:leftChars="0" w:hanging="357"/>
        <w:jc w:val="left"/>
        <w:rPr>
          <w:rFonts w:ascii="Times New Roman" w:hAnsi="Times New Roman" w:cs="Times New Roman"/>
          <w:sz w:val="22"/>
        </w:rPr>
      </w:pPr>
      <w:r w:rsidRPr="00082CB4">
        <w:rPr>
          <w:rFonts w:ascii="Times New Roman" w:hAnsi="Times New Roman" w:cs="Times New Roman"/>
          <w:sz w:val="22"/>
        </w:rPr>
        <w:t>Option 2: Configurable priority between MAC CE and LCH</w:t>
      </w:r>
    </w:p>
    <w:p w:rsidR="00082CB4" w:rsidRPr="00082CB4" w:rsidRDefault="00082CB4" w:rsidP="00082CB4">
      <w:pPr>
        <w:pStyle w:val="a3"/>
        <w:numPr>
          <w:ilvl w:val="0"/>
          <w:numId w:val="36"/>
        </w:numPr>
        <w:spacing w:line="312" w:lineRule="auto"/>
        <w:ind w:leftChars="0" w:hanging="357"/>
        <w:jc w:val="left"/>
        <w:rPr>
          <w:rFonts w:ascii="Times New Roman" w:hAnsi="Times New Roman" w:cs="Times New Roman"/>
          <w:sz w:val="22"/>
        </w:rPr>
      </w:pPr>
      <w:r w:rsidRPr="00082CB4">
        <w:rPr>
          <w:rFonts w:ascii="Times New Roman" w:hAnsi="Times New Roman" w:cs="Times New Roman"/>
          <w:sz w:val="22"/>
        </w:rPr>
        <w:t>Option 3: Mapping restriction between MAC CE and numerology/TTI</w:t>
      </w:r>
    </w:p>
    <w:p w:rsidR="00082CB4" w:rsidRDefault="00082CB4" w:rsidP="00082CB4">
      <w:pPr>
        <w:spacing w:before="240"/>
        <w:jc w:val="left"/>
        <w:rPr>
          <w:rFonts w:ascii="Times New Roman" w:hAnsi="Times New Roman" w:cs="Times New Roman"/>
          <w:b/>
          <w:sz w:val="22"/>
        </w:rPr>
      </w:pPr>
      <w:r w:rsidRPr="00747C20">
        <w:rPr>
          <w:rFonts w:ascii="Times New Roman" w:hAnsi="Times New Roman" w:cs="Times New Roman"/>
          <w:b/>
          <w:sz w:val="22"/>
        </w:rPr>
        <w:t xml:space="preserve">Observation 3: </w:t>
      </w:r>
      <w:r w:rsidRPr="00082CB4">
        <w:rPr>
          <w:rFonts w:ascii="Times New Roman" w:hAnsi="Times New Roman" w:cs="Times New Roman"/>
          <w:sz w:val="22"/>
        </w:rPr>
        <w:t>Additional specification is required to support the configurable priority between MAC CE and LCH (i.e., Option 2) and the mapping restriction between MAC CE and numerology/TTI (i.e., Option 3), which may need non-negligible online/offline discussion time.</w:t>
      </w:r>
    </w:p>
    <w:p w:rsidR="00082CB4" w:rsidRDefault="00082CB4" w:rsidP="00082CB4">
      <w:pPr>
        <w:spacing w:before="240"/>
        <w:jc w:val="left"/>
        <w:rPr>
          <w:rFonts w:ascii="Times New Roman" w:hAnsi="Times New Roman" w:cs="Times New Roman"/>
          <w:b/>
          <w:sz w:val="22"/>
        </w:rPr>
      </w:pPr>
      <w:r w:rsidRPr="00747C20">
        <w:rPr>
          <w:rFonts w:ascii="Times New Roman" w:hAnsi="Times New Roman" w:cs="Times New Roman"/>
          <w:b/>
          <w:sz w:val="22"/>
        </w:rPr>
        <w:t xml:space="preserve">Observation </w:t>
      </w:r>
      <w:r>
        <w:rPr>
          <w:rFonts w:ascii="Times New Roman" w:hAnsi="Times New Roman" w:cs="Times New Roman"/>
          <w:b/>
          <w:sz w:val="22"/>
        </w:rPr>
        <w:t xml:space="preserve">4: </w:t>
      </w:r>
      <w:r w:rsidRPr="00082CB4">
        <w:rPr>
          <w:rFonts w:ascii="Times New Roman" w:hAnsi="Times New Roman" w:cs="Times New Roman" w:hint="eastAsia"/>
          <w:sz w:val="22"/>
        </w:rPr>
        <w:t xml:space="preserve">BSR and PHR may not cause </w:t>
      </w:r>
      <w:r w:rsidRPr="00082CB4">
        <w:rPr>
          <w:rFonts w:ascii="Times New Roman" w:hAnsi="Times New Roman" w:cs="Times New Roman"/>
          <w:sz w:val="22"/>
        </w:rPr>
        <w:t>significant data rates so that may be no considerable burden to the transmission of URLLC data, although their priorities are higher than that of URLLC data.</w:t>
      </w:r>
    </w:p>
    <w:p w:rsidR="00424523" w:rsidRPr="00424523" w:rsidRDefault="00424523" w:rsidP="00424523">
      <w:pPr>
        <w:spacing w:before="240"/>
        <w:jc w:val="left"/>
        <w:rPr>
          <w:rFonts w:ascii="Times New Roman" w:hAnsi="Times New Roman" w:cs="Times New Roman"/>
          <w:sz w:val="22"/>
        </w:rPr>
      </w:pPr>
      <w:r>
        <w:rPr>
          <w:rFonts w:ascii="Times New Roman" w:hAnsi="Times New Roman" w:cs="Times New Roman"/>
          <w:b/>
          <w:sz w:val="22"/>
        </w:rPr>
        <w:t xml:space="preserve">Proposal: </w:t>
      </w:r>
      <w:r w:rsidRPr="00424523">
        <w:rPr>
          <w:rFonts w:ascii="Times New Roman" w:hAnsi="Times New Roman" w:cs="Times New Roman"/>
          <w:sz w:val="22"/>
        </w:rPr>
        <w:t>We propose the following method to handle the prioritization between MAC CE and LCH.</w:t>
      </w:r>
    </w:p>
    <w:p w:rsidR="00424523" w:rsidRPr="00424523" w:rsidRDefault="00424523" w:rsidP="00424523">
      <w:pPr>
        <w:pStyle w:val="a3"/>
        <w:numPr>
          <w:ilvl w:val="0"/>
          <w:numId w:val="37"/>
        </w:numPr>
        <w:spacing w:before="240" w:after="0" w:line="312" w:lineRule="auto"/>
        <w:ind w:leftChars="0"/>
        <w:jc w:val="left"/>
        <w:rPr>
          <w:rFonts w:ascii="Times New Roman" w:hAnsi="Times New Roman" w:cs="Times New Roman"/>
          <w:sz w:val="22"/>
        </w:rPr>
      </w:pPr>
      <w:r w:rsidRPr="00424523">
        <w:rPr>
          <w:rFonts w:ascii="Times New Roman" w:hAnsi="Times New Roman" w:cs="Times New Roman"/>
          <w:sz w:val="22"/>
        </w:rPr>
        <w:t>The priority between MAC CE and LCH is hard-coded as in LTE.</w:t>
      </w:r>
    </w:p>
    <w:p w:rsidR="00424523" w:rsidRPr="00424523" w:rsidRDefault="00424523" w:rsidP="00424523">
      <w:pPr>
        <w:pStyle w:val="a3"/>
        <w:numPr>
          <w:ilvl w:val="0"/>
          <w:numId w:val="37"/>
        </w:numPr>
        <w:spacing w:after="0" w:line="312" w:lineRule="auto"/>
        <w:ind w:leftChars="0"/>
        <w:jc w:val="left"/>
        <w:rPr>
          <w:rFonts w:ascii="Times New Roman" w:hAnsi="Times New Roman" w:cs="Times New Roman"/>
          <w:sz w:val="22"/>
        </w:rPr>
      </w:pPr>
      <w:r w:rsidRPr="00424523">
        <w:rPr>
          <w:rFonts w:ascii="Times New Roman" w:hAnsi="Times New Roman" w:cs="Times New Roman"/>
          <w:sz w:val="22"/>
        </w:rPr>
        <w:t xml:space="preserve">How to </w:t>
      </w:r>
      <w:r w:rsidRPr="00424523">
        <w:rPr>
          <w:rFonts w:ascii="Times New Roman" w:hAnsi="Times New Roman" w:cs="Times New Roman" w:hint="eastAsia"/>
          <w:sz w:val="22"/>
        </w:rPr>
        <w:t>handle</w:t>
      </w:r>
      <w:r w:rsidRPr="00424523">
        <w:rPr>
          <w:rFonts w:ascii="Times New Roman" w:hAnsi="Times New Roman" w:cs="Times New Roman"/>
          <w:sz w:val="22"/>
        </w:rPr>
        <w:t xml:space="preserve"> URLLC data with MAC CE is a </w:t>
      </w:r>
      <w:proofErr w:type="spellStart"/>
      <w:r w:rsidRPr="00424523">
        <w:rPr>
          <w:rFonts w:ascii="Times New Roman" w:hAnsi="Times New Roman" w:cs="Times New Roman"/>
          <w:sz w:val="22"/>
        </w:rPr>
        <w:t>gNB</w:t>
      </w:r>
      <w:proofErr w:type="spellEnd"/>
      <w:r w:rsidRPr="00424523">
        <w:rPr>
          <w:rFonts w:ascii="Times New Roman" w:hAnsi="Times New Roman" w:cs="Times New Roman"/>
          <w:sz w:val="22"/>
        </w:rPr>
        <w:t xml:space="preserve"> implementation issue.</w:t>
      </w:r>
    </w:p>
    <w:p w:rsidR="00424523" w:rsidRPr="00424523" w:rsidRDefault="00424523" w:rsidP="00424523">
      <w:pPr>
        <w:pStyle w:val="a3"/>
        <w:numPr>
          <w:ilvl w:val="0"/>
          <w:numId w:val="38"/>
        </w:numPr>
        <w:spacing w:line="312" w:lineRule="auto"/>
        <w:ind w:leftChars="0"/>
        <w:jc w:val="left"/>
        <w:rPr>
          <w:rFonts w:ascii="Times New Roman" w:hAnsi="Times New Roman" w:cs="Times New Roman"/>
          <w:sz w:val="22"/>
        </w:rPr>
      </w:pPr>
      <w:r w:rsidRPr="00424523">
        <w:rPr>
          <w:rFonts w:ascii="Times New Roman" w:hAnsi="Times New Roman" w:cs="Times New Roman"/>
          <w:sz w:val="22"/>
        </w:rPr>
        <w:t xml:space="preserve">For instance, the </w:t>
      </w:r>
      <w:proofErr w:type="spellStart"/>
      <w:r w:rsidRPr="00424523">
        <w:rPr>
          <w:rFonts w:ascii="Times New Roman" w:hAnsi="Times New Roman" w:cs="Times New Roman"/>
          <w:sz w:val="22"/>
        </w:rPr>
        <w:t>gNB</w:t>
      </w:r>
      <w:proofErr w:type="spellEnd"/>
      <w:r w:rsidRPr="00424523">
        <w:rPr>
          <w:rFonts w:ascii="Times New Roman" w:hAnsi="Times New Roman" w:cs="Times New Roman"/>
          <w:sz w:val="22"/>
        </w:rPr>
        <w:t xml:space="preserve"> simply allocates UL resource large enough to accommodate both MAC CE and URLLC data.</w:t>
      </w:r>
    </w:p>
    <w:p w:rsidR="00485EE1" w:rsidRDefault="00485EE1" w:rsidP="00485EE1">
      <w:pPr>
        <w:pStyle w:val="1"/>
        <w:rPr>
          <w:rFonts w:eastAsiaTheme="minorEastAsia"/>
          <w:color w:val="000000" w:themeColor="text1"/>
          <w:lang w:eastAsia="ko-KR"/>
        </w:rPr>
      </w:pPr>
      <w:r>
        <w:rPr>
          <w:rFonts w:eastAsiaTheme="minorEastAsia" w:hint="eastAsia"/>
          <w:color w:val="000000" w:themeColor="text1"/>
          <w:lang w:eastAsia="ko-KR"/>
        </w:rPr>
        <w:t xml:space="preserve">4 </w:t>
      </w:r>
      <w:r w:rsidR="00134DE9">
        <w:rPr>
          <w:rFonts w:eastAsiaTheme="minorEastAsia" w:hint="eastAsia"/>
          <w:color w:val="000000" w:themeColor="text1"/>
          <w:lang w:eastAsia="ko-KR"/>
        </w:rPr>
        <w:t>References</w:t>
      </w:r>
    </w:p>
    <w:p w:rsidR="00031BB7" w:rsidRDefault="00031BB7" w:rsidP="00D6355A">
      <w:pPr>
        <w:jc w:val="left"/>
        <w:rPr>
          <w:rFonts w:ascii="Times New Roman" w:hAnsi="Times New Roman" w:cs="Times New Roman"/>
          <w:sz w:val="22"/>
        </w:rPr>
      </w:pPr>
      <w:r>
        <w:rPr>
          <w:rFonts w:ascii="Times New Roman" w:hAnsi="Times New Roman" w:cs="Times New Roman" w:hint="eastAsia"/>
          <w:sz w:val="22"/>
        </w:rPr>
        <w:t xml:space="preserve">[1] 3GPP TS 36.321 V14.3.0, </w:t>
      </w:r>
      <w:r>
        <w:rPr>
          <w:rFonts w:ascii="Times New Roman" w:hAnsi="Times New Roman" w:cs="Times New Roman"/>
          <w:sz w:val="22"/>
        </w:rPr>
        <w:t>“Medium Access Control (MAC) protocol specification,” June 2017.</w:t>
      </w:r>
    </w:p>
    <w:p w:rsidR="00303260" w:rsidRDefault="00303260" w:rsidP="00D6355A">
      <w:pPr>
        <w:jc w:val="left"/>
        <w:rPr>
          <w:rFonts w:ascii="Times New Roman" w:hAnsi="Times New Roman" w:cs="Times New Roman"/>
          <w:sz w:val="22"/>
        </w:rPr>
      </w:pPr>
      <w:r>
        <w:rPr>
          <w:rFonts w:ascii="Times New Roman" w:hAnsi="Times New Roman" w:cs="Times New Roman" w:hint="eastAsia"/>
          <w:sz w:val="22"/>
        </w:rPr>
        <w:t>[</w:t>
      </w:r>
      <w:r w:rsidR="00031BB7">
        <w:rPr>
          <w:rFonts w:ascii="Times New Roman" w:hAnsi="Times New Roman" w:cs="Times New Roman"/>
          <w:sz w:val="22"/>
        </w:rPr>
        <w:t>2</w:t>
      </w:r>
      <w:r>
        <w:rPr>
          <w:rFonts w:ascii="Times New Roman" w:hAnsi="Times New Roman" w:cs="Times New Roman" w:hint="eastAsia"/>
          <w:sz w:val="22"/>
        </w:rPr>
        <w:t xml:space="preserve">] R2-1708186, Ericsson, </w:t>
      </w:r>
      <w:r>
        <w:rPr>
          <w:rFonts w:ascii="Times New Roman" w:hAnsi="Times New Roman" w:cs="Times New Roman"/>
          <w:sz w:val="22"/>
        </w:rPr>
        <w:t>“Prioritization between LCH and MAC CE,” RAN2 #99, August 2017.</w:t>
      </w:r>
    </w:p>
    <w:p w:rsidR="00F64998" w:rsidRDefault="00F64998" w:rsidP="00D6355A">
      <w:pPr>
        <w:jc w:val="left"/>
        <w:rPr>
          <w:rFonts w:ascii="Times New Roman" w:hAnsi="Times New Roman" w:cs="Times New Roman"/>
          <w:sz w:val="22"/>
        </w:rPr>
      </w:pPr>
      <w:r>
        <w:rPr>
          <w:rFonts w:ascii="Times New Roman" w:hAnsi="Times New Roman" w:cs="Times New Roman"/>
          <w:sz w:val="22"/>
        </w:rPr>
        <w:t>[</w:t>
      </w:r>
      <w:r w:rsidR="00031BB7">
        <w:rPr>
          <w:rFonts w:ascii="Times New Roman" w:hAnsi="Times New Roman" w:cs="Times New Roman"/>
          <w:sz w:val="22"/>
        </w:rPr>
        <w:t>3</w:t>
      </w:r>
      <w:r>
        <w:rPr>
          <w:rFonts w:ascii="Times New Roman" w:hAnsi="Times New Roman" w:cs="Times New Roman"/>
          <w:sz w:val="22"/>
        </w:rPr>
        <w:t>] R2-1708754, LG, “LCP restriction for MAC CE,” RAN2 #99, August 2017.</w:t>
      </w:r>
    </w:p>
    <w:p w:rsidR="002D387F" w:rsidRPr="006437CD" w:rsidRDefault="00031BB7" w:rsidP="006437CD">
      <w:pPr>
        <w:jc w:val="left"/>
        <w:rPr>
          <w:rFonts w:ascii="Times New Roman" w:hAnsi="Times New Roman" w:cs="Times New Roman"/>
          <w:sz w:val="22"/>
        </w:rPr>
      </w:pPr>
      <w:r>
        <w:rPr>
          <w:rFonts w:ascii="Times New Roman" w:hAnsi="Times New Roman" w:cs="Times New Roman"/>
          <w:sz w:val="22"/>
        </w:rPr>
        <w:t>[4</w:t>
      </w:r>
      <w:r w:rsidR="00303260">
        <w:rPr>
          <w:rFonts w:ascii="Times New Roman" w:hAnsi="Times New Roman" w:cs="Times New Roman" w:hint="eastAsia"/>
          <w:sz w:val="22"/>
        </w:rPr>
        <w:t xml:space="preserve">] </w:t>
      </w:r>
      <w:r w:rsidR="00303260">
        <w:rPr>
          <w:rFonts w:ascii="Times New Roman" w:hAnsi="Times New Roman" w:cs="Times New Roman"/>
          <w:sz w:val="22"/>
        </w:rPr>
        <w:t>R2-1708623, Motorola Mobility, “Prioritization/mapping of MAC CE during LCP,” RAN2 #99, August 2017.</w:t>
      </w:r>
    </w:p>
    <w:sectPr w:rsidR="002D387F" w:rsidRPr="006437CD"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853" w:rsidRDefault="00590853" w:rsidP="003E59C4">
      <w:pPr>
        <w:spacing w:after="0" w:line="240" w:lineRule="auto"/>
      </w:pPr>
      <w:r>
        <w:separator/>
      </w:r>
    </w:p>
  </w:endnote>
  <w:endnote w:type="continuationSeparator" w:id="0">
    <w:p w:rsidR="00590853" w:rsidRDefault="00590853"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853" w:rsidRDefault="00590853" w:rsidP="003E59C4">
      <w:pPr>
        <w:spacing w:after="0" w:line="240" w:lineRule="auto"/>
      </w:pPr>
      <w:r>
        <w:separator/>
      </w:r>
    </w:p>
  </w:footnote>
  <w:footnote w:type="continuationSeparator" w:id="0">
    <w:p w:rsidR="00590853" w:rsidRDefault="00590853" w:rsidP="003E5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248"/>
    <w:multiLevelType w:val="hybridMultilevel"/>
    <w:tmpl w:val="B532B3D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44DC4"/>
    <w:multiLevelType w:val="hybridMultilevel"/>
    <w:tmpl w:val="4D32F2F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4AD0660"/>
    <w:multiLevelType w:val="hybridMultilevel"/>
    <w:tmpl w:val="952E8850"/>
    <w:lvl w:ilvl="0" w:tplc="523A00BA">
      <w:start w:val="1"/>
      <w:numFmt w:val="bullet"/>
      <w:lvlText w:val=""/>
      <w:lvlJc w:val="left"/>
      <w:pPr>
        <w:ind w:left="800" w:hanging="400"/>
      </w:pPr>
      <w:rPr>
        <w:rFonts w:ascii="Wingdings" w:hAnsi="Wingdings" w:hint="default"/>
      </w:rPr>
    </w:lvl>
    <w:lvl w:ilvl="1" w:tplc="FBD0DCCC">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5E85243"/>
    <w:multiLevelType w:val="hybridMultilevel"/>
    <w:tmpl w:val="936C2DC6"/>
    <w:lvl w:ilvl="0" w:tplc="523A00BA">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7CE24E8"/>
    <w:multiLevelType w:val="hybridMultilevel"/>
    <w:tmpl w:val="10945EEE"/>
    <w:lvl w:ilvl="0" w:tplc="04090001">
      <w:start w:val="1"/>
      <w:numFmt w:val="bullet"/>
      <w:lvlText w:val=""/>
      <w:lvlJc w:val="left"/>
      <w:pPr>
        <w:ind w:left="760" w:hanging="360"/>
      </w:pPr>
      <w:rPr>
        <w:rFonts w:ascii="Wingdings" w:hAnsi="Wingding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8027D5"/>
    <w:multiLevelType w:val="hybridMultilevel"/>
    <w:tmpl w:val="0D84BC2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56C0485"/>
    <w:multiLevelType w:val="hybridMultilevel"/>
    <w:tmpl w:val="07280830"/>
    <w:lvl w:ilvl="0" w:tplc="A1FA995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80775A6"/>
    <w:multiLevelType w:val="hybridMultilevel"/>
    <w:tmpl w:val="4CC81F80"/>
    <w:lvl w:ilvl="0" w:tplc="4F58425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12">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3">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nsid w:val="245E5E4D"/>
    <w:multiLevelType w:val="hybridMultilevel"/>
    <w:tmpl w:val="F556A822"/>
    <w:lvl w:ilvl="0" w:tplc="8F04116A">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670DEF"/>
    <w:multiLevelType w:val="hybridMultilevel"/>
    <w:tmpl w:val="37F2A082"/>
    <w:lvl w:ilvl="0" w:tplc="9A6A6C2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2BB46329"/>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CAC70FD"/>
    <w:multiLevelType w:val="hybridMultilevel"/>
    <w:tmpl w:val="6542F2A8"/>
    <w:lvl w:ilvl="0" w:tplc="A21C89EC">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1205E6C"/>
    <w:multiLevelType w:val="hybridMultilevel"/>
    <w:tmpl w:val="2FE85AFE"/>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21">
    <w:nsid w:val="41AE7031"/>
    <w:multiLevelType w:val="hybridMultilevel"/>
    <w:tmpl w:val="6542F2A8"/>
    <w:lvl w:ilvl="0" w:tplc="A21C89EC">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23C48D7"/>
    <w:multiLevelType w:val="hybridMultilevel"/>
    <w:tmpl w:val="1F960146"/>
    <w:lvl w:ilvl="0" w:tplc="9372E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302563"/>
    <w:multiLevelType w:val="hybridMultilevel"/>
    <w:tmpl w:val="7102C032"/>
    <w:lvl w:ilvl="0" w:tplc="523A00BA">
      <w:start w:val="1"/>
      <w:numFmt w:val="bullet"/>
      <w:lvlText w:val=""/>
      <w:lvlJc w:val="left"/>
      <w:pPr>
        <w:ind w:left="760" w:hanging="360"/>
      </w:pPr>
      <w:rPr>
        <w:rFonts w:ascii="Wingdings" w:hAnsi="Wingdings" w:hint="default"/>
      </w:rPr>
    </w:lvl>
    <w:lvl w:ilvl="1" w:tplc="F1E0D310">
      <w:start w:val="4"/>
      <w:numFmt w:val="bullet"/>
      <w:lvlText w:val="–"/>
      <w:lvlJc w:val="left"/>
      <w:pPr>
        <w:ind w:left="1200" w:hanging="400"/>
      </w:pPr>
      <w:rPr>
        <w:rFonts w:ascii="바탕" w:eastAsia="바탕" w:hAnsi="바탕" w:cs="Times New Roman" w:hint="eastAsia"/>
        <w:lang w:val="en-US"/>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A1392D"/>
    <w:multiLevelType w:val="hybridMultilevel"/>
    <w:tmpl w:val="C85AC13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C6C73FA"/>
    <w:multiLevelType w:val="hybridMultilevel"/>
    <w:tmpl w:val="FCBEC6EE"/>
    <w:lvl w:ilvl="0" w:tplc="33D4B7F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BE5C31"/>
    <w:multiLevelType w:val="hybridMultilevel"/>
    <w:tmpl w:val="F120FB7A"/>
    <w:lvl w:ilvl="0" w:tplc="04090011">
      <w:start w:val="1"/>
      <w:numFmt w:val="decimalEnclosedCircle"/>
      <w:lvlText w:val="%1"/>
      <w:lvlJc w:val="left"/>
      <w:pPr>
        <w:ind w:left="800" w:hanging="400"/>
      </w:pPr>
    </w:lvl>
    <w:lvl w:ilvl="1" w:tplc="9A6A6C28">
      <w:start w:val="1"/>
      <w:numFmt w:val="bullet"/>
      <w:lvlText w:val="§"/>
      <w:lvlJc w:val="left"/>
      <w:pPr>
        <w:ind w:left="1200" w:hanging="400"/>
      </w:pPr>
      <w:rPr>
        <w:rFonts w:ascii="Wingdings" w:hAnsi="Wingdings" w:hint="default"/>
        <w:lang w:val="en-US"/>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1">
    <w:nsid w:val="71CE3EDF"/>
    <w:multiLevelType w:val="hybridMultilevel"/>
    <w:tmpl w:val="F6D62252"/>
    <w:lvl w:ilvl="0" w:tplc="1D0A73F8">
      <w:start w:val="1"/>
      <w:numFmt w:val="bullet"/>
      <w:lvlText w:val=""/>
      <w:lvlJc w:val="left"/>
      <w:pPr>
        <w:ind w:left="760" w:hanging="360"/>
      </w:pPr>
      <w:rPr>
        <w:rFonts w:ascii="Wingdings" w:hAnsi="Wingdings" w:hint="default"/>
        <w:color w:val="auto"/>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2D80EB0"/>
    <w:multiLevelType w:val="hybridMultilevel"/>
    <w:tmpl w:val="73B8CD5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3FC65F9"/>
    <w:multiLevelType w:val="hybridMultilevel"/>
    <w:tmpl w:val="A3741AD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67323E"/>
    <w:multiLevelType w:val="hybridMultilevel"/>
    <w:tmpl w:val="CB60D8C2"/>
    <w:lvl w:ilvl="0" w:tplc="75AA991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6">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C785187"/>
    <w:multiLevelType w:val="hybridMultilevel"/>
    <w:tmpl w:val="6DA261E8"/>
    <w:lvl w:ilvl="0" w:tplc="E938D128">
      <w:start w:val="1"/>
      <w:numFmt w:val="bullet"/>
      <w:lvlText w:val="•"/>
      <w:lvlJc w:val="left"/>
      <w:pPr>
        <w:ind w:left="760" w:hanging="360"/>
      </w:pPr>
      <w:rPr>
        <w:rFonts w:ascii="Times New Roman" w:eastAsiaTheme="minorEastAsia"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19"/>
  </w:num>
  <w:num w:numId="4">
    <w:abstractNumId w:val="3"/>
  </w:num>
  <w:num w:numId="5">
    <w:abstractNumId w:val="17"/>
  </w:num>
  <w:num w:numId="6">
    <w:abstractNumId w:val="27"/>
  </w:num>
  <w:num w:numId="7">
    <w:abstractNumId w:val="36"/>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2"/>
  </w:num>
  <w:num w:numId="12">
    <w:abstractNumId w:val="24"/>
  </w:num>
  <w:num w:numId="13">
    <w:abstractNumId w:val="26"/>
  </w:num>
  <w:num w:numId="14">
    <w:abstractNumId w:val="18"/>
  </w:num>
  <w:num w:numId="15">
    <w:abstractNumId w:val="0"/>
  </w:num>
  <w:num w:numId="16">
    <w:abstractNumId w:val="5"/>
  </w:num>
  <w:num w:numId="17">
    <w:abstractNumId w:val="31"/>
  </w:num>
  <w:num w:numId="18">
    <w:abstractNumId w:val="29"/>
  </w:num>
  <w:num w:numId="19">
    <w:abstractNumId w:val="1"/>
  </w:num>
  <w:num w:numId="20">
    <w:abstractNumId w:val="20"/>
  </w:num>
  <w:num w:numId="21">
    <w:abstractNumId w:val="12"/>
  </w:num>
  <w:num w:numId="22">
    <w:abstractNumId w:val="30"/>
  </w:num>
  <w:num w:numId="23">
    <w:abstractNumId w:val="25"/>
  </w:num>
  <w:num w:numId="24">
    <w:abstractNumId w:val="23"/>
  </w:num>
  <w:num w:numId="25">
    <w:abstractNumId w:val="13"/>
  </w:num>
  <w:num w:numId="26">
    <w:abstractNumId w:val="35"/>
  </w:num>
  <w:num w:numId="27">
    <w:abstractNumId w:val="2"/>
  </w:num>
  <w:num w:numId="28">
    <w:abstractNumId w:val="21"/>
  </w:num>
  <w:num w:numId="29">
    <w:abstractNumId w:val="28"/>
  </w:num>
  <w:num w:numId="30">
    <w:abstractNumId w:val="15"/>
  </w:num>
  <w:num w:numId="31">
    <w:abstractNumId w:val="9"/>
  </w:num>
  <w:num w:numId="32">
    <w:abstractNumId w:val="10"/>
  </w:num>
  <w:num w:numId="33">
    <w:abstractNumId w:val="14"/>
  </w:num>
  <w:num w:numId="34">
    <w:abstractNumId w:val="32"/>
  </w:num>
  <w:num w:numId="35">
    <w:abstractNumId w:val="33"/>
  </w:num>
  <w:num w:numId="36">
    <w:abstractNumId w:val="37"/>
  </w:num>
  <w:num w:numId="37">
    <w:abstractNumId w:val="4"/>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05D8E"/>
    <w:rsid w:val="00006D7C"/>
    <w:rsid w:val="00006F4E"/>
    <w:rsid w:val="00007FCC"/>
    <w:rsid w:val="000145CD"/>
    <w:rsid w:val="00014AD3"/>
    <w:rsid w:val="00014C09"/>
    <w:rsid w:val="0002209F"/>
    <w:rsid w:val="00023218"/>
    <w:rsid w:val="00023E9F"/>
    <w:rsid w:val="00025111"/>
    <w:rsid w:val="00031BB7"/>
    <w:rsid w:val="00032A04"/>
    <w:rsid w:val="0004143E"/>
    <w:rsid w:val="0005059C"/>
    <w:rsid w:val="00050C69"/>
    <w:rsid w:val="00051232"/>
    <w:rsid w:val="00052DDD"/>
    <w:rsid w:val="00053349"/>
    <w:rsid w:val="00060C71"/>
    <w:rsid w:val="00062793"/>
    <w:rsid w:val="000637BD"/>
    <w:rsid w:val="00067F3D"/>
    <w:rsid w:val="00070588"/>
    <w:rsid w:val="00070E4C"/>
    <w:rsid w:val="00072DCB"/>
    <w:rsid w:val="00077308"/>
    <w:rsid w:val="00082CB4"/>
    <w:rsid w:val="00091B81"/>
    <w:rsid w:val="000926A9"/>
    <w:rsid w:val="000973FE"/>
    <w:rsid w:val="000A72C6"/>
    <w:rsid w:val="000C0159"/>
    <w:rsid w:val="000C5C7B"/>
    <w:rsid w:val="000F21B0"/>
    <w:rsid w:val="000F2348"/>
    <w:rsid w:val="000F4DB3"/>
    <w:rsid w:val="000F720F"/>
    <w:rsid w:val="000F7894"/>
    <w:rsid w:val="001165CF"/>
    <w:rsid w:val="001245EE"/>
    <w:rsid w:val="001248ED"/>
    <w:rsid w:val="00130047"/>
    <w:rsid w:val="00134DE9"/>
    <w:rsid w:val="00146C52"/>
    <w:rsid w:val="00152075"/>
    <w:rsid w:val="00162F75"/>
    <w:rsid w:val="00166189"/>
    <w:rsid w:val="0016699D"/>
    <w:rsid w:val="00167B19"/>
    <w:rsid w:val="001810BE"/>
    <w:rsid w:val="00185B89"/>
    <w:rsid w:val="001974CC"/>
    <w:rsid w:val="001B014A"/>
    <w:rsid w:val="001B3DF0"/>
    <w:rsid w:val="001B4EE7"/>
    <w:rsid w:val="001B7ADA"/>
    <w:rsid w:val="001C741C"/>
    <w:rsid w:val="001E4649"/>
    <w:rsid w:val="001E5861"/>
    <w:rsid w:val="001F6DDD"/>
    <w:rsid w:val="001F76CF"/>
    <w:rsid w:val="00200143"/>
    <w:rsid w:val="00220DAD"/>
    <w:rsid w:val="00233ED7"/>
    <w:rsid w:val="0023449A"/>
    <w:rsid w:val="002366DD"/>
    <w:rsid w:val="0024457A"/>
    <w:rsid w:val="00245E45"/>
    <w:rsid w:val="0025517C"/>
    <w:rsid w:val="0026023B"/>
    <w:rsid w:val="0027102E"/>
    <w:rsid w:val="002729D2"/>
    <w:rsid w:val="002739D7"/>
    <w:rsid w:val="00276171"/>
    <w:rsid w:val="00282E4A"/>
    <w:rsid w:val="00284CB1"/>
    <w:rsid w:val="002852A2"/>
    <w:rsid w:val="00292F39"/>
    <w:rsid w:val="002937FD"/>
    <w:rsid w:val="002942CF"/>
    <w:rsid w:val="00294B49"/>
    <w:rsid w:val="002A2E79"/>
    <w:rsid w:val="002A742A"/>
    <w:rsid w:val="002C0338"/>
    <w:rsid w:val="002C0D8E"/>
    <w:rsid w:val="002D387F"/>
    <w:rsid w:val="002E5F4F"/>
    <w:rsid w:val="002F123B"/>
    <w:rsid w:val="002F43AE"/>
    <w:rsid w:val="002F4E80"/>
    <w:rsid w:val="002F6584"/>
    <w:rsid w:val="002F7BF1"/>
    <w:rsid w:val="00303260"/>
    <w:rsid w:val="00322CBB"/>
    <w:rsid w:val="0032562B"/>
    <w:rsid w:val="00327522"/>
    <w:rsid w:val="003305A3"/>
    <w:rsid w:val="0033248D"/>
    <w:rsid w:val="00335D09"/>
    <w:rsid w:val="0034090E"/>
    <w:rsid w:val="0034623D"/>
    <w:rsid w:val="00391C15"/>
    <w:rsid w:val="003942E6"/>
    <w:rsid w:val="00397A02"/>
    <w:rsid w:val="003B3C10"/>
    <w:rsid w:val="003D7468"/>
    <w:rsid w:val="003E0EDB"/>
    <w:rsid w:val="003E59C4"/>
    <w:rsid w:val="003F2905"/>
    <w:rsid w:val="00403E1C"/>
    <w:rsid w:val="00411772"/>
    <w:rsid w:val="0041541C"/>
    <w:rsid w:val="0041766C"/>
    <w:rsid w:val="004215C4"/>
    <w:rsid w:val="00424523"/>
    <w:rsid w:val="00431A73"/>
    <w:rsid w:val="00431BF4"/>
    <w:rsid w:val="004402ED"/>
    <w:rsid w:val="00440CEF"/>
    <w:rsid w:val="0044487C"/>
    <w:rsid w:val="00447C0F"/>
    <w:rsid w:val="00453A70"/>
    <w:rsid w:val="004566AC"/>
    <w:rsid w:val="00457583"/>
    <w:rsid w:val="004656BB"/>
    <w:rsid w:val="00472BA7"/>
    <w:rsid w:val="00474793"/>
    <w:rsid w:val="00475BC3"/>
    <w:rsid w:val="00476046"/>
    <w:rsid w:val="00476C9D"/>
    <w:rsid w:val="00485EE1"/>
    <w:rsid w:val="004865EB"/>
    <w:rsid w:val="004871FC"/>
    <w:rsid w:val="00490D3D"/>
    <w:rsid w:val="0049203F"/>
    <w:rsid w:val="00492159"/>
    <w:rsid w:val="00492500"/>
    <w:rsid w:val="00496963"/>
    <w:rsid w:val="00497AE0"/>
    <w:rsid w:val="004A1468"/>
    <w:rsid w:val="004A14C8"/>
    <w:rsid w:val="004A1D6A"/>
    <w:rsid w:val="004B6ACA"/>
    <w:rsid w:val="004B7C20"/>
    <w:rsid w:val="004C0154"/>
    <w:rsid w:val="004C4911"/>
    <w:rsid w:val="004D0EBC"/>
    <w:rsid w:val="004D38F5"/>
    <w:rsid w:val="004E15E8"/>
    <w:rsid w:val="004E5C3B"/>
    <w:rsid w:val="004E73B6"/>
    <w:rsid w:val="004F2484"/>
    <w:rsid w:val="004F3149"/>
    <w:rsid w:val="004F474D"/>
    <w:rsid w:val="004F52A3"/>
    <w:rsid w:val="005034F6"/>
    <w:rsid w:val="005147AD"/>
    <w:rsid w:val="005171AA"/>
    <w:rsid w:val="005201DB"/>
    <w:rsid w:val="00521D2C"/>
    <w:rsid w:val="005317EF"/>
    <w:rsid w:val="00542E9E"/>
    <w:rsid w:val="00547111"/>
    <w:rsid w:val="00554E18"/>
    <w:rsid w:val="0057356E"/>
    <w:rsid w:val="005738E4"/>
    <w:rsid w:val="00582924"/>
    <w:rsid w:val="00582A12"/>
    <w:rsid w:val="005840B9"/>
    <w:rsid w:val="005843E4"/>
    <w:rsid w:val="00590853"/>
    <w:rsid w:val="005910C6"/>
    <w:rsid w:val="00595729"/>
    <w:rsid w:val="005A0567"/>
    <w:rsid w:val="005A1003"/>
    <w:rsid w:val="005A5A99"/>
    <w:rsid w:val="005A63B7"/>
    <w:rsid w:val="005B03A4"/>
    <w:rsid w:val="005B6285"/>
    <w:rsid w:val="005B7899"/>
    <w:rsid w:val="005C1EBC"/>
    <w:rsid w:val="005C2A9F"/>
    <w:rsid w:val="005C3241"/>
    <w:rsid w:val="005C4398"/>
    <w:rsid w:val="005D1028"/>
    <w:rsid w:val="005F13F1"/>
    <w:rsid w:val="00600A30"/>
    <w:rsid w:val="0060765A"/>
    <w:rsid w:val="00621522"/>
    <w:rsid w:val="00622513"/>
    <w:rsid w:val="0062635C"/>
    <w:rsid w:val="0062766D"/>
    <w:rsid w:val="00634AE8"/>
    <w:rsid w:val="00636B7C"/>
    <w:rsid w:val="00641EF6"/>
    <w:rsid w:val="006437CD"/>
    <w:rsid w:val="0064449C"/>
    <w:rsid w:val="0064601A"/>
    <w:rsid w:val="0065519E"/>
    <w:rsid w:val="0066194D"/>
    <w:rsid w:val="00663898"/>
    <w:rsid w:val="0066548E"/>
    <w:rsid w:val="006754C4"/>
    <w:rsid w:val="0068000B"/>
    <w:rsid w:val="006805D7"/>
    <w:rsid w:val="00680E8F"/>
    <w:rsid w:val="00692AF7"/>
    <w:rsid w:val="006973DD"/>
    <w:rsid w:val="006A03D5"/>
    <w:rsid w:val="006B1AE6"/>
    <w:rsid w:val="006B6B61"/>
    <w:rsid w:val="006C0E99"/>
    <w:rsid w:val="006C1D6E"/>
    <w:rsid w:val="006C5E4A"/>
    <w:rsid w:val="006D1DD2"/>
    <w:rsid w:val="006D620C"/>
    <w:rsid w:val="006D7B37"/>
    <w:rsid w:val="006E09D9"/>
    <w:rsid w:val="006E75D6"/>
    <w:rsid w:val="006F340B"/>
    <w:rsid w:val="0070085F"/>
    <w:rsid w:val="00700AE2"/>
    <w:rsid w:val="00703EE3"/>
    <w:rsid w:val="007104C1"/>
    <w:rsid w:val="007151C9"/>
    <w:rsid w:val="0071678A"/>
    <w:rsid w:val="0073231D"/>
    <w:rsid w:val="00732F74"/>
    <w:rsid w:val="0073520D"/>
    <w:rsid w:val="007366BB"/>
    <w:rsid w:val="00736C77"/>
    <w:rsid w:val="007419D4"/>
    <w:rsid w:val="0074527E"/>
    <w:rsid w:val="007479E9"/>
    <w:rsid w:val="00747C20"/>
    <w:rsid w:val="007632A9"/>
    <w:rsid w:val="00763529"/>
    <w:rsid w:val="00772958"/>
    <w:rsid w:val="00773F8E"/>
    <w:rsid w:val="00777072"/>
    <w:rsid w:val="00777669"/>
    <w:rsid w:val="007816F6"/>
    <w:rsid w:val="00797FB7"/>
    <w:rsid w:val="007A2303"/>
    <w:rsid w:val="007A554E"/>
    <w:rsid w:val="007A5F9B"/>
    <w:rsid w:val="007B0F3E"/>
    <w:rsid w:val="007B2C41"/>
    <w:rsid w:val="007B4FDF"/>
    <w:rsid w:val="007B74EF"/>
    <w:rsid w:val="007C4AFD"/>
    <w:rsid w:val="007C5EEA"/>
    <w:rsid w:val="007D1569"/>
    <w:rsid w:val="007D47D2"/>
    <w:rsid w:val="007D5B99"/>
    <w:rsid w:val="007E0D5B"/>
    <w:rsid w:val="007E2AC9"/>
    <w:rsid w:val="007E76CE"/>
    <w:rsid w:val="007E79B0"/>
    <w:rsid w:val="007F1566"/>
    <w:rsid w:val="007F1E34"/>
    <w:rsid w:val="007F36D4"/>
    <w:rsid w:val="00802B11"/>
    <w:rsid w:val="00811B84"/>
    <w:rsid w:val="00812298"/>
    <w:rsid w:val="00817023"/>
    <w:rsid w:val="00824F9B"/>
    <w:rsid w:val="008254B1"/>
    <w:rsid w:val="00825908"/>
    <w:rsid w:val="00836E17"/>
    <w:rsid w:val="00843F85"/>
    <w:rsid w:val="008508C7"/>
    <w:rsid w:val="00850A5E"/>
    <w:rsid w:val="00852559"/>
    <w:rsid w:val="0085558F"/>
    <w:rsid w:val="008672E4"/>
    <w:rsid w:val="00870B94"/>
    <w:rsid w:val="00873601"/>
    <w:rsid w:val="00890BF1"/>
    <w:rsid w:val="008A27E3"/>
    <w:rsid w:val="008B39D5"/>
    <w:rsid w:val="008B55DA"/>
    <w:rsid w:val="008C404E"/>
    <w:rsid w:val="008C4FFE"/>
    <w:rsid w:val="008C75F7"/>
    <w:rsid w:val="008D3F6A"/>
    <w:rsid w:val="008D6F53"/>
    <w:rsid w:val="008D7F9F"/>
    <w:rsid w:val="008E1B56"/>
    <w:rsid w:val="008E3B10"/>
    <w:rsid w:val="008E4C96"/>
    <w:rsid w:val="008F30CF"/>
    <w:rsid w:val="0090243A"/>
    <w:rsid w:val="00905B61"/>
    <w:rsid w:val="0090656C"/>
    <w:rsid w:val="00911E2C"/>
    <w:rsid w:val="009175AA"/>
    <w:rsid w:val="009201BF"/>
    <w:rsid w:val="00920B88"/>
    <w:rsid w:val="00933737"/>
    <w:rsid w:val="009365F8"/>
    <w:rsid w:val="00942860"/>
    <w:rsid w:val="0094623E"/>
    <w:rsid w:val="0095258C"/>
    <w:rsid w:val="00953E4F"/>
    <w:rsid w:val="009548E6"/>
    <w:rsid w:val="009575FA"/>
    <w:rsid w:val="00957D40"/>
    <w:rsid w:val="0096389E"/>
    <w:rsid w:val="00970E96"/>
    <w:rsid w:val="00971495"/>
    <w:rsid w:val="00983553"/>
    <w:rsid w:val="00983BE4"/>
    <w:rsid w:val="00984961"/>
    <w:rsid w:val="00985E0F"/>
    <w:rsid w:val="00994874"/>
    <w:rsid w:val="00996982"/>
    <w:rsid w:val="009A24B6"/>
    <w:rsid w:val="009C4D8C"/>
    <w:rsid w:val="009C7DF3"/>
    <w:rsid w:val="009D09C3"/>
    <w:rsid w:val="009D4373"/>
    <w:rsid w:val="009D6532"/>
    <w:rsid w:val="009D69C8"/>
    <w:rsid w:val="009E09F2"/>
    <w:rsid w:val="009E2C32"/>
    <w:rsid w:val="009E632C"/>
    <w:rsid w:val="009F46CC"/>
    <w:rsid w:val="009F6743"/>
    <w:rsid w:val="009F75E1"/>
    <w:rsid w:val="00A04FA2"/>
    <w:rsid w:val="00A0510C"/>
    <w:rsid w:val="00A05E56"/>
    <w:rsid w:val="00A17DEC"/>
    <w:rsid w:val="00A20588"/>
    <w:rsid w:val="00A209F7"/>
    <w:rsid w:val="00A27803"/>
    <w:rsid w:val="00A41ECC"/>
    <w:rsid w:val="00A4281D"/>
    <w:rsid w:val="00A45714"/>
    <w:rsid w:val="00A50FE3"/>
    <w:rsid w:val="00A556A6"/>
    <w:rsid w:val="00A650A7"/>
    <w:rsid w:val="00A87DEE"/>
    <w:rsid w:val="00A9351F"/>
    <w:rsid w:val="00A94967"/>
    <w:rsid w:val="00A9526D"/>
    <w:rsid w:val="00A975C9"/>
    <w:rsid w:val="00AA0820"/>
    <w:rsid w:val="00AA0DB5"/>
    <w:rsid w:val="00AA39E0"/>
    <w:rsid w:val="00AA3A5A"/>
    <w:rsid w:val="00AB1489"/>
    <w:rsid w:val="00AB2C45"/>
    <w:rsid w:val="00AB37C9"/>
    <w:rsid w:val="00AB51E3"/>
    <w:rsid w:val="00AD1A29"/>
    <w:rsid w:val="00AD349A"/>
    <w:rsid w:val="00AD596D"/>
    <w:rsid w:val="00AD657C"/>
    <w:rsid w:val="00AD7CD4"/>
    <w:rsid w:val="00AE3DE6"/>
    <w:rsid w:val="00AE6D4E"/>
    <w:rsid w:val="00AF226C"/>
    <w:rsid w:val="00AF4BA2"/>
    <w:rsid w:val="00AF6D82"/>
    <w:rsid w:val="00AF7487"/>
    <w:rsid w:val="00B00FCB"/>
    <w:rsid w:val="00B064D8"/>
    <w:rsid w:val="00B065CE"/>
    <w:rsid w:val="00B06EC9"/>
    <w:rsid w:val="00B076B0"/>
    <w:rsid w:val="00B10CA9"/>
    <w:rsid w:val="00B11E7E"/>
    <w:rsid w:val="00B13CC5"/>
    <w:rsid w:val="00B15FF3"/>
    <w:rsid w:val="00B24871"/>
    <w:rsid w:val="00B25B80"/>
    <w:rsid w:val="00B26055"/>
    <w:rsid w:val="00B272F6"/>
    <w:rsid w:val="00B315DE"/>
    <w:rsid w:val="00B32A07"/>
    <w:rsid w:val="00B4179A"/>
    <w:rsid w:val="00B43AD2"/>
    <w:rsid w:val="00B442E2"/>
    <w:rsid w:val="00B4684B"/>
    <w:rsid w:val="00B50970"/>
    <w:rsid w:val="00B60F4A"/>
    <w:rsid w:val="00B66B3D"/>
    <w:rsid w:val="00B70B5C"/>
    <w:rsid w:val="00B72978"/>
    <w:rsid w:val="00B76AB1"/>
    <w:rsid w:val="00B81EC6"/>
    <w:rsid w:val="00B831F7"/>
    <w:rsid w:val="00B879BB"/>
    <w:rsid w:val="00B90487"/>
    <w:rsid w:val="00B91A94"/>
    <w:rsid w:val="00B96953"/>
    <w:rsid w:val="00BA3ECA"/>
    <w:rsid w:val="00BC24C3"/>
    <w:rsid w:val="00BC2F15"/>
    <w:rsid w:val="00BC6471"/>
    <w:rsid w:val="00BC65F6"/>
    <w:rsid w:val="00BD5AD8"/>
    <w:rsid w:val="00BE40BC"/>
    <w:rsid w:val="00BE64DC"/>
    <w:rsid w:val="00BF2231"/>
    <w:rsid w:val="00BF5567"/>
    <w:rsid w:val="00BF6CA8"/>
    <w:rsid w:val="00C013C2"/>
    <w:rsid w:val="00C045ED"/>
    <w:rsid w:val="00C23068"/>
    <w:rsid w:val="00C2534E"/>
    <w:rsid w:val="00C40D21"/>
    <w:rsid w:val="00C43EEE"/>
    <w:rsid w:val="00C619A6"/>
    <w:rsid w:val="00C64DA5"/>
    <w:rsid w:val="00C73219"/>
    <w:rsid w:val="00C733FD"/>
    <w:rsid w:val="00C736C5"/>
    <w:rsid w:val="00C746B4"/>
    <w:rsid w:val="00C83551"/>
    <w:rsid w:val="00C83E39"/>
    <w:rsid w:val="00C84025"/>
    <w:rsid w:val="00C85A13"/>
    <w:rsid w:val="00C91132"/>
    <w:rsid w:val="00C967C8"/>
    <w:rsid w:val="00CA12B1"/>
    <w:rsid w:val="00CA581F"/>
    <w:rsid w:val="00CB1989"/>
    <w:rsid w:val="00CB26D6"/>
    <w:rsid w:val="00CB3A67"/>
    <w:rsid w:val="00CC1F79"/>
    <w:rsid w:val="00CC6BBE"/>
    <w:rsid w:val="00CD03AB"/>
    <w:rsid w:val="00CD0FED"/>
    <w:rsid w:val="00CD602A"/>
    <w:rsid w:val="00CE552A"/>
    <w:rsid w:val="00CE6654"/>
    <w:rsid w:val="00CE7A34"/>
    <w:rsid w:val="00CF0030"/>
    <w:rsid w:val="00D01F6B"/>
    <w:rsid w:val="00D040BD"/>
    <w:rsid w:val="00D064B7"/>
    <w:rsid w:val="00D07336"/>
    <w:rsid w:val="00D239C1"/>
    <w:rsid w:val="00D2534D"/>
    <w:rsid w:val="00D25D06"/>
    <w:rsid w:val="00D31D60"/>
    <w:rsid w:val="00D35249"/>
    <w:rsid w:val="00D41F99"/>
    <w:rsid w:val="00D42CF4"/>
    <w:rsid w:val="00D43EBA"/>
    <w:rsid w:val="00D447F7"/>
    <w:rsid w:val="00D470C8"/>
    <w:rsid w:val="00D60C1E"/>
    <w:rsid w:val="00D62DA7"/>
    <w:rsid w:val="00D6355A"/>
    <w:rsid w:val="00D7100C"/>
    <w:rsid w:val="00D74E34"/>
    <w:rsid w:val="00D87D25"/>
    <w:rsid w:val="00DA43F4"/>
    <w:rsid w:val="00DB304B"/>
    <w:rsid w:val="00DB64E9"/>
    <w:rsid w:val="00DC3D7E"/>
    <w:rsid w:val="00DC6CFB"/>
    <w:rsid w:val="00DD3594"/>
    <w:rsid w:val="00DD5B75"/>
    <w:rsid w:val="00DD5E70"/>
    <w:rsid w:val="00DE2F2F"/>
    <w:rsid w:val="00DE5DBC"/>
    <w:rsid w:val="00DF7F62"/>
    <w:rsid w:val="00E006F8"/>
    <w:rsid w:val="00E04DB4"/>
    <w:rsid w:val="00E04DDA"/>
    <w:rsid w:val="00E067F7"/>
    <w:rsid w:val="00E3219D"/>
    <w:rsid w:val="00E33487"/>
    <w:rsid w:val="00E43EFF"/>
    <w:rsid w:val="00E541A8"/>
    <w:rsid w:val="00E64CC9"/>
    <w:rsid w:val="00E83D5D"/>
    <w:rsid w:val="00E86051"/>
    <w:rsid w:val="00E906AF"/>
    <w:rsid w:val="00E9494B"/>
    <w:rsid w:val="00EA0856"/>
    <w:rsid w:val="00EA5603"/>
    <w:rsid w:val="00EA6DE6"/>
    <w:rsid w:val="00EB41D0"/>
    <w:rsid w:val="00EE21E8"/>
    <w:rsid w:val="00EE307D"/>
    <w:rsid w:val="00EE74DE"/>
    <w:rsid w:val="00EF5F8D"/>
    <w:rsid w:val="00F00F6C"/>
    <w:rsid w:val="00F05DB1"/>
    <w:rsid w:val="00F07341"/>
    <w:rsid w:val="00F130AA"/>
    <w:rsid w:val="00F156A8"/>
    <w:rsid w:val="00F16750"/>
    <w:rsid w:val="00F25AD7"/>
    <w:rsid w:val="00F2723A"/>
    <w:rsid w:val="00F30813"/>
    <w:rsid w:val="00F3107E"/>
    <w:rsid w:val="00F34DE0"/>
    <w:rsid w:val="00F44A93"/>
    <w:rsid w:val="00F4646F"/>
    <w:rsid w:val="00F51EE6"/>
    <w:rsid w:val="00F55AAF"/>
    <w:rsid w:val="00F617DC"/>
    <w:rsid w:val="00F61FF8"/>
    <w:rsid w:val="00F64998"/>
    <w:rsid w:val="00F6745E"/>
    <w:rsid w:val="00F73437"/>
    <w:rsid w:val="00F74D4D"/>
    <w:rsid w:val="00F916D5"/>
    <w:rsid w:val="00F95FF4"/>
    <w:rsid w:val="00FA0309"/>
    <w:rsid w:val="00FA1905"/>
    <w:rsid w:val="00FC0D86"/>
    <w:rsid w:val="00FC3EEC"/>
    <w:rsid w:val="00FC56C5"/>
    <w:rsid w:val="00FC5C9D"/>
    <w:rsid w:val="00FD0748"/>
    <w:rsid w:val="00FD25B9"/>
    <w:rsid w:val="00FD2782"/>
    <w:rsid w:val="00FD4729"/>
    <w:rsid w:val="00FD79AB"/>
    <w:rsid w:val="00FE1D93"/>
    <w:rsid w:val="00FE7960"/>
    <w:rsid w:val="00FF0D27"/>
    <w:rsid w:val="00FF1F2F"/>
    <w:rsid w:val="00FF5702"/>
    <w:rsid w:val="00FF6C69"/>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paragraph" w:styleId="8">
    <w:name w:val="heading 8"/>
    <w:basedOn w:val="a"/>
    <w:next w:val="a"/>
    <w:link w:val="8Char"/>
    <w:uiPriority w:val="9"/>
    <w:semiHidden/>
    <w:unhideWhenUsed/>
    <w:qFormat/>
    <w:rsid w:val="002D387F"/>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 w:type="character" w:styleId="af0">
    <w:name w:val="Strong"/>
    <w:basedOn w:val="a0"/>
    <w:uiPriority w:val="22"/>
    <w:qFormat/>
    <w:rsid w:val="00B10CA9"/>
    <w:rPr>
      <w:b/>
      <w:bCs/>
    </w:rPr>
  </w:style>
  <w:style w:type="paragraph" w:customStyle="1" w:styleId="B1">
    <w:name w:val="B1"/>
    <w:basedOn w:val="af1"/>
    <w:link w:val="B1Char"/>
    <w:rsid w:val="00AD7CD4"/>
    <w:pPr>
      <w:widowControl/>
      <w:wordWrap/>
      <w:overflowPunct w:val="0"/>
      <w:adjustRightInd w:val="0"/>
      <w:spacing w:after="180" w:line="240" w:lineRule="auto"/>
      <w:ind w:leftChars="0" w:left="568" w:firstLineChars="0" w:hanging="284"/>
      <w:contextualSpacing w:val="0"/>
      <w:jc w:val="left"/>
      <w:textAlignment w:val="baseline"/>
    </w:pPr>
    <w:rPr>
      <w:rFonts w:ascii="Times New Roman" w:hAnsi="Times New Roman" w:cs="Times New Roman"/>
      <w:kern w:val="0"/>
      <w:szCs w:val="20"/>
      <w:lang w:val="en-GB" w:eastAsia="ja-JP"/>
    </w:rPr>
  </w:style>
  <w:style w:type="character" w:customStyle="1" w:styleId="B1Char">
    <w:name w:val="B1 Char"/>
    <w:link w:val="B1"/>
    <w:rsid w:val="00AD7CD4"/>
    <w:rPr>
      <w:rFonts w:ascii="Times New Roman" w:hAnsi="Times New Roman" w:cs="Times New Roman"/>
      <w:kern w:val="0"/>
      <w:szCs w:val="20"/>
      <w:lang w:val="en-GB" w:eastAsia="ja-JP"/>
    </w:rPr>
  </w:style>
  <w:style w:type="paragraph" w:styleId="af1">
    <w:name w:val="List"/>
    <w:basedOn w:val="a"/>
    <w:uiPriority w:val="99"/>
    <w:semiHidden/>
    <w:unhideWhenUsed/>
    <w:rsid w:val="00AD7CD4"/>
    <w:pPr>
      <w:ind w:leftChars="200" w:left="100" w:hangingChars="200" w:hanging="200"/>
      <w:contextualSpacing/>
    </w:pPr>
  </w:style>
  <w:style w:type="character" w:customStyle="1" w:styleId="8Char">
    <w:name w:val="제목 8 Char"/>
    <w:basedOn w:val="a0"/>
    <w:link w:val="8"/>
    <w:uiPriority w:val="9"/>
    <w:semiHidden/>
    <w:rsid w:val="002D3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paragraph" w:styleId="8">
    <w:name w:val="heading 8"/>
    <w:basedOn w:val="a"/>
    <w:next w:val="a"/>
    <w:link w:val="8Char"/>
    <w:uiPriority w:val="9"/>
    <w:semiHidden/>
    <w:unhideWhenUsed/>
    <w:qFormat/>
    <w:rsid w:val="002D387F"/>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 w:type="character" w:styleId="af0">
    <w:name w:val="Strong"/>
    <w:basedOn w:val="a0"/>
    <w:uiPriority w:val="22"/>
    <w:qFormat/>
    <w:rsid w:val="00B10CA9"/>
    <w:rPr>
      <w:b/>
      <w:bCs/>
    </w:rPr>
  </w:style>
  <w:style w:type="paragraph" w:customStyle="1" w:styleId="B1">
    <w:name w:val="B1"/>
    <w:basedOn w:val="af1"/>
    <w:link w:val="B1Char"/>
    <w:rsid w:val="00AD7CD4"/>
    <w:pPr>
      <w:widowControl/>
      <w:wordWrap/>
      <w:overflowPunct w:val="0"/>
      <w:adjustRightInd w:val="0"/>
      <w:spacing w:after="180" w:line="240" w:lineRule="auto"/>
      <w:ind w:leftChars="0" w:left="568" w:firstLineChars="0" w:hanging="284"/>
      <w:contextualSpacing w:val="0"/>
      <w:jc w:val="left"/>
      <w:textAlignment w:val="baseline"/>
    </w:pPr>
    <w:rPr>
      <w:rFonts w:ascii="Times New Roman" w:hAnsi="Times New Roman" w:cs="Times New Roman"/>
      <w:kern w:val="0"/>
      <w:szCs w:val="20"/>
      <w:lang w:val="en-GB" w:eastAsia="ja-JP"/>
    </w:rPr>
  </w:style>
  <w:style w:type="character" w:customStyle="1" w:styleId="B1Char">
    <w:name w:val="B1 Char"/>
    <w:link w:val="B1"/>
    <w:rsid w:val="00AD7CD4"/>
    <w:rPr>
      <w:rFonts w:ascii="Times New Roman" w:hAnsi="Times New Roman" w:cs="Times New Roman"/>
      <w:kern w:val="0"/>
      <w:szCs w:val="20"/>
      <w:lang w:val="en-GB" w:eastAsia="ja-JP"/>
    </w:rPr>
  </w:style>
  <w:style w:type="paragraph" w:styleId="af1">
    <w:name w:val="List"/>
    <w:basedOn w:val="a"/>
    <w:uiPriority w:val="99"/>
    <w:semiHidden/>
    <w:unhideWhenUsed/>
    <w:rsid w:val="00AD7CD4"/>
    <w:pPr>
      <w:ind w:leftChars="200" w:left="100" w:hangingChars="200" w:hanging="200"/>
      <w:contextualSpacing/>
    </w:pPr>
  </w:style>
  <w:style w:type="character" w:customStyle="1" w:styleId="8Char">
    <w:name w:val="제목 8 Char"/>
    <w:basedOn w:val="a0"/>
    <w:link w:val="8"/>
    <w:uiPriority w:val="9"/>
    <w:semiHidden/>
    <w:rsid w:val="002D3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5337">
      <w:bodyDiv w:val="1"/>
      <w:marLeft w:val="0"/>
      <w:marRight w:val="0"/>
      <w:marTop w:val="0"/>
      <w:marBottom w:val="0"/>
      <w:divBdr>
        <w:top w:val="none" w:sz="0" w:space="0" w:color="auto"/>
        <w:left w:val="none" w:sz="0" w:space="0" w:color="auto"/>
        <w:bottom w:val="none" w:sz="0" w:space="0" w:color="auto"/>
        <w:right w:val="none" w:sz="0" w:space="0" w:color="auto"/>
      </w:divBdr>
    </w:div>
    <w:div w:id="169804728">
      <w:bodyDiv w:val="1"/>
      <w:marLeft w:val="0"/>
      <w:marRight w:val="0"/>
      <w:marTop w:val="0"/>
      <w:marBottom w:val="0"/>
      <w:divBdr>
        <w:top w:val="none" w:sz="0" w:space="0" w:color="auto"/>
        <w:left w:val="none" w:sz="0" w:space="0" w:color="auto"/>
        <w:bottom w:val="none" w:sz="0" w:space="0" w:color="auto"/>
        <w:right w:val="none" w:sz="0" w:space="0" w:color="auto"/>
      </w:divBdr>
    </w:div>
    <w:div w:id="409930964">
      <w:bodyDiv w:val="1"/>
      <w:marLeft w:val="0"/>
      <w:marRight w:val="0"/>
      <w:marTop w:val="0"/>
      <w:marBottom w:val="0"/>
      <w:divBdr>
        <w:top w:val="none" w:sz="0" w:space="0" w:color="auto"/>
        <w:left w:val="none" w:sz="0" w:space="0" w:color="auto"/>
        <w:bottom w:val="none" w:sz="0" w:space="0" w:color="auto"/>
        <w:right w:val="none" w:sz="0" w:space="0" w:color="auto"/>
      </w:divBdr>
      <w:divsChild>
        <w:div w:id="165679803">
          <w:marLeft w:val="0"/>
          <w:marRight w:val="0"/>
          <w:marTop w:val="0"/>
          <w:marBottom w:val="0"/>
          <w:divBdr>
            <w:top w:val="none" w:sz="0" w:space="0" w:color="auto"/>
            <w:left w:val="none" w:sz="0" w:space="0" w:color="auto"/>
            <w:bottom w:val="none" w:sz="0" w:space="0" w:color="auto"/>
            <w:right w:val="none" w:sz="0" w:space="0" w:color="auto"/>
          </w:divBdr>
          <w:divsChild>
            <w:div w:id="836992362">
              <w:marLeft w:val="0"/>
              <w:marRight w:val="0"/>
              <w:marTop w:val="0"/>
              <w:marBottom w:val="0"/>
              <w:divBdr>
                <w:top w:val="none" w:sz="0" w:space="0" w:color="auto"/>
                <w:left w:val="none" w:sz="0" w:space="0" w:color="auto"/>
                <w:bottom w:val="none" w:sz="0" w:space="0" w:color="auto"/>
                <w:right w:val="none" w:sz="0" w:space="0" w:color="auto"/>
              </w:divBdr>
              <w:divsChild>
                <w:div w:id="271480074">
                  <w:marLeft w:val="0"/>
                  <w:marRight w:val="0"/>
                  <w:marTop w:val="0"/>
                  <w:marBottom w:val="0"/>
                  <w:divBdr>
                    <w:top w:val="none" w:sz="0" w:space="0" w:color="auto"/>
                    <w:left w:val="none" w:sz="0" w:space="0" w:color="auto"/>
                    <w:bottom w:val="none" w:sz="0" w:space="0" w:color="auto"/>
                    <w:right w:val="none" w:sz="0" w:space="0" w:color="auto"/>
                  </w:divBdr>
                  <w:divsChild>
                    <w:div w:id="1108352846">
                      <w:marLeft w:val="0"/>
                      <w:marRight w:val="0"/>
                      <w:marTop w:val="0"/>
                      <w:marBottom w:val="0"/>
                      <w:divBdr>
                        <w:top w:val="none" w:sz="0" w:space="0" w:color="auto"/>
                        <w:left w:val="none" w:sz="0" w:space="0" w:color="auto"/>
                        <w:bottom w:val="none" w:sz="0" w:space="0" w:color="auto"/>
                        <w:right w:val="none" w:sz="0" w:space="0" w:color="auto"/>
                      </w:divBdr>
                      <w:divsChild>
                        <w:div w:id="1384064054">
                          <w:marLeft w:val="0"/>
                          <w:marRight w:val="0"/>
                          <w:marTop w:val="0"/>
                          <w:marBottom w:val="0"/>
                          <w:divBdr>
                            <w:top w:val="none" w:sz="0" w:space="0" w:color="auto"/>
                            <w:left w:val="none" w:sz="0" w:space="0" w:color="auto"/>
                            <w:bottom w:val="none" w:sz="0" w:space="0" w:color="auto"/>
                            <w:right w:val="none" w:sz="0" w:space="0" w:color="auto"/>
                          </w:divBdr>
                          <w:divsChild>
                            <w:div w:id="1772049242">
                              <w:marLeft w:val="0"/>
                              <w:marRight w:val="0"/>
                              <w:marTop w:val="0"/>
                              <w:marBottom w:val="0"/>
                              <w:divBdr>
                                <w:top w:val="none" w:sz="0" w:space="0" w:color="auto"/>
                                <w:left w:val="none" w:sz="0" w:space="0" w:color="auto"/>
                                <w:bottom w:val="none" w:sz="0" w:space="0" w:color="auto"/>
                                <w:right w:val="none" w:sz="0" w:space="0" w:color="auto"/>
                              </w:divBdr>
                              <w:divsChild>
                                <w:div w:id="1656765063">
                                  <w:marLeft w:val="0"/>
                                  <w:marRight w:val="0"/>
                                  <w:marTop w:val="0"/>
                                  <w:marBottom w:val="0"/>
                                  <w:divBdr>
                                    <w:top w:val="none" w:sz="0" w:space="0" w:color="auto"/>
                                    <w:left w:val="none" w:sz="0" w:space="0" w:color="auto"/>
                                    <w:bottom w:val="none" w:sz="0" w:space="0" w:color="auto"/>
                                    <w:right w:val="none" w:sz="0" w:space="0" w:color="auto"/>
                                  </w:divBdr>
                                  <w:divsChild>
                                    <w:div w:id="1189683268">
                                      <w:marLeft w:val="0"/>
                                      <w:marRight w:val="0"/>
                                      <w:marTop w:val="0"/>
                                      <w:marBottom w:val="0"/>
                                      <w:divBdr>
                                        <w:top w:val="none" w:sz="0" w:space="0" w:color="auto"/>
                                        <w:left w:val="none" w:sz="0" w:space="0" w:color="auto"/>
                                        <w:bottom w:val="none" w:sz="0" w:space="0" w:color="auto"/>
                                        <w:right w:val="none" w:sz="0" w:space="0" w:color="auto"/>
                                      </w:divBdr>
                                      <w:divsChild>
                                        <w:div w:id="1400442943">
                                          <w:marLeft w:val="0"/>
                                          <w:marRight w:val="0"/>
                                          <w:marTop w:val="0"/>
                                          <w:marBottom w:val="0"/>
                                          <w:divBdr>
                                            <w:top w:val="none" w:sz="0" w:space="0" w:color="auto"/>
                                            <w:left w:val="none" w:sz="0" w:space="0" w:color="auto"/>
                                            <w:bottom w:val="none" w:sz="0" w:space="0" w:color="auto"/>
                                            <w:right w:val="none" w:sz="0" w:space="0" w:color="auto"/>
                                          </w:divBdr>
                                          <w:divsChild>
                                            <w:div w:id="1288588749">
                                              <w:marLeft w:val="330"/>
                                              <w:marRight w:val="225"/>
                                              <w:marTop w:val="300"/>
                                              <w:marBottom w:val="450"/>
                                              <w:divBdr>
                                                <w:top w:val="none" w:sz="0" w:space="0" w:color="auto"/>
                                                <w:left w:val="none" w:sz="0" w:space="0" w:color="auto"/>
                                                <w:bottom w:val="none" w:sz="0" w:space="0" w:color="auto"/>
                                                <w:right w:val="none" w:sz="0" w:space="0" w:color="auto"/>
                                              </w:divBdr>
                                              <w:divsChild>
                                                <w:div w:id="1051807151">
                                                  <w:marLeft w:val="0"/>
                                                  <w:marRight w:val="0"/>
                                                  <w:marTop w:val="0"/>
                                                  <w:marBottom w:val="0"/>
                                                  <w:divBdr>
                                                    <w:top w:val="none" w:sz="0" w:space="0" w:color="auto"/>
                                                    <w:left w:val="none" w:sz="0" w:space="0" w:color="auto"/>
                                                    <w:bottom w:val="none" w:sz="0" w:space="0" w:color="auto"/>
                                                    <w:right w:val="none" w:sz="0" w:space="0" w:color="auto"/>
                                                  </w:divBdr>
                                                  <w:divsChild>
                                                    <w:div w:id="41428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3034523">
      <w:bodyDiv w:val="1"/>
      <w:marLeft w:val="0"/>
      <w:marRight w:val="0"/>
      <w:marTop w:val="0"/>
      <w:marBottom w:val="0"/>
      <w:divBdr>
        <w:top w:val="none" w:sz="0" w:space="0" w:color="auto"/>
        <w:left w:val="none" w:sz="0" w:space="0" w:color="auto"/>
        <w:bottom w:val="none" w:sz="0" w:space="0" w:color="auto"/>
        <w:right w:val="none" w:sz="0" w:space="0" w:color="auto"/>
      </w:divBdr>
    </w:div>
    <w:div w:id="587082845">
      <w:bodyDiv w:val="1"/>
      <w:marLeft w:val="0"/>
      <w:marRight w:val="0"/>
      <w:marTop w:val="0"/>
      <w:marBottom w:val="0"/>
      <w:divBdr>
        <w:top w:val="none" w:sz="0" w:space="0" w:color="auto"/>
        <w:left w:val="none" w:sz="0" w:space="0" w:color="auto"/>
        <w:bottom w:val="none" w:sz="0" w:space="0" w:color="auto"/>
        <w:right w:val="none" w:sz="0" w:space="0" w:color="auto"/>
      </w:divBdr>
    </w:div>
    <w:div w:id="1498155443">
      <w:bodyDiv w:val="1"/>
      <w:marLeft w:val="0"/>
      <w:marRight w:val="0"/>
      <w:marTop w:val="0"/>
      <w:marBottom w:val="0"/>
      <w:divBdr>
        <w:top w:val="none" w:sz="0" w:space="0" w:color="auto"/>
        <w:left w:val="none" w:sz="0" w:space="0" w:color="auto"/>
        <w:bottom w:val="none" w:sz="0" w:space="0" w:color="auto"/>
        <w:right w:val="none" w:sz="0" w:space="0" w:color="auto"/>
      </w:divBdr>
      <w:divsChild>
        <w:div w:id="1769344900">
          <w:marLeft w:val="0"/>
          <w:marRight w:val="0"/>
          <w:marTop w:val="0"/>
          <w:marBottom w:val="0"/>
          <w:divBdr>
            <w:top w:val="none" w:sz="0" w:space="0" w:color="auto"/>
            <w:left w:val="none" w:sz="0" w:space="0" w:color="auto"/>
            <w:bottom w:val="none" w:sz="0" w:space="0" w:color="auto"/>
            <w:right w:val="none" w:sz="0" w:space="0" w:color="auto"/>
          </w:divBdr>
          <w:divsChild>
            <w:div w:id="1638414136">
              <w:marLeft w:val="0"/>
              <w:marRight w:val="0"/>
              <w:marTop w:val="0"/>
              <w:marBottom w:val="0"/>
              <w:divBdr>
                <w:top w:val="none" w:sz="0" w:space="0" w:color="auto"/>
                <w:left w:val="none" w:sz="0" w:space="0" w:color="auto"/>
                <w:bottom w:val="none" w:sz="0" w:space="0" w:color="auto"/>
                <w:right w:val="none" w:sz="0" w:space="0" w:color="auto"/>
              </w:divBdr>
              <w:divsChild>
                <w:div w:id="1854688204">
                  <w:marLeft w:val="0"/>
                  <w:marRight w:val="0"/>
                  <w:marTop w:val="0"/>
                  <w:marBottom w:val="0"/>
                  <w:divBdr>
                    <w:top w:val="none" w:sz="0" w:space="0" w:color="auto"/>
                    <w:left w:val="none" w:sz="0" w:space="0" w:color="auto"/>
                    <w:bottom w:val="none" w:sz="0" w:space="0" w:color="auto"/>
                    <w:right w:val="none" w:sz="0" w:space="0" w:color="auto"/>
                  </w:divBdr>
                  <w:divsChild>
                    <w:div w:id="734470069">
                      <w:marLeft w:val="0"/>
                      <w:marRight w:val="0"/>
                      <w:marTop w:val="0"/>
                      <w:marBottom w:val="0"/>
                      <w:divBdr>
                        <w:top w:val="none" w:sz="0" w:space="0" w:color="auto"/>
                        <w:left w:val="none" w:sz="0" w:space="0" w:color="auto"/>
                        <w:bottom w:val="none" w:sz="0" w:space="0" w:color="auto"/>
                        <w:right w:val="none" w:sz="0" w:space="0" w:color="auto"/>
                      </w:divBdr>
                      <w:divsChild>
                        <w:div w:id="2111850569">
                          <w:marLeft w:val="0"/>
                          <w:marRight w:val="0"/>
                          <w:marTop w:val="0"/>
                          <w:marBottom w:val="0"/>
                          <w:divBdr>
                            <w:top w:val="none" w:sz="0" w:space="0" w:color="auto"/>
                            <w:left w:val="none" w:sz="0" w:space="0" w:color="auto"/>
                            <w:bottom w:val="none" w:sz="0" w:space="0" w:color="auto"/>
                            <w:right w:val="none" w:sz="0" w:space="0" w:color="auto"/>
                          </w:divBdr>
                          <w:divsChild>
                            <w:div w:id="1067412374">
                              <w:marLeft w:val="0"/>
                              <w:marRight w:val="0"/>
                              <w:marTop w:val="0"/>
                              <w:marBottom w:val="0"/>
                              <w:divBdr>
                                <w:top w:val="none" w:sz="0" w:space="0" w:color="auto"/>
                                <w:left w:val="none" w:sz="0" w:space="0" w:color="auto"/>
                                <w:bottom w:val="none" w:sz="0" w:space="0" w:color="auto"/>
                                <w:right w:val="none" w:sz="0" w:space="0" w:color="auto"/>
                              </w:divBdr>
                              <w:divsChild>
                                <w:div w:id="213546297">
                                  <w:marLeft w:val="0"/>
                                  <w:marRight w:val="0"/>
                                  <w:marTop w:val="0"/>
                                  <w:marBottom w:val="0"/>
                                  <w:divBdr>
                                    <w:top w:val="none" w:sz="0" w:space="0" w:color="auto"/>
                                    <w:left w:val="none" w:sz="0" w:space="0" w:color="auto"/>
                                    <w:bottom w:val="none" w:sz="0" w:space="0" w:color="auto"/>
                                    <w:right w:val="none" w:sz="0" w:space="0" w:color="auto"/>
                                  </w:divBdr>
                                  <w:divsChild>
                                    <w:div w:id="2121025398">
                                      <w:marLeft w:val="0"/>
                                      <w:marRight w:val="0"/>
                                      <w:marTop w:val="0"/>
                                      <w:marBottom w:val="0"/>
                                      <w:divBdr>
                                        <w:top w:val="none" w:sz="0" w:space="0" w:color="auto"/>
                                        <w:left w:val="none" w:sz="0" w:space="0" w:color="auto"/>
                                        <w:bottom w:val="none" w:sz="0" w:space="0" w:color="auto"/>
                                        <w:right w:val="none" w:sz="0" w:space="0" w:color="auto"/>
                                      </w:divBdr>
                                      <w:divsChild>
                                        <w:div w:id="357779484">
                                          <w:marLeft w:val="0"/>
                                          <w:marRight w:val="0"/>
                                          <w:marTop w:val="0"/>
                                          <w:marBottom w:val="0"/>
                                          <w:divBdr>
                                            <w:top w:val="none" w:sz="0" w:space="0" w:color="auto"/>
                                            <w:left w:val="none" w:sz="0" w:space="0" w:color="auto"/>
                                            <w:bottom w:val="none" w:sz="0" w:space="0" w:color="auto"/>
                                            <w:right w:val="none" w:sz="0" w:space="0" w:color="auto"/>
                                          </w:divBdr>
                                          <w:divsChild>
                                            <w:div w:id="1454864473">
                                              <w:marLeft w:val="330"/>
                                              <w:marRight w:val="225"/>
                                              <w:marTop w:val="300"/>
                                              <w:marBottom w:val="450"/>
                                              <w:divBdr>
                                                <w:top w:val="none" w:sz="0" w:space="0" w:color="auto"/>
                                                <w:left w:val="none" w:sz="0" w:space="0" w:color="auto"/>
                                                <w:bottom w:val="none" w:sz="0" w:space="0" w:color="auto"/>
                                                <w:right w:val="none" w:sz="0" w:space="0" w:color="auto"/>
                                              </w:divBdr>
                                              <w:divsChild>
                                                <w:div w:id="1840655372">
                                                  <w:marLeft w:val="0"/>
                                                  <w:marRight w:val="0"/>
                                                  <w:marTop w:val="0"/>
                                                  <w:marBottom w:val="0"/>
                                                  <w:divBdr>
                                                    <w:top w:val="none" w:sz="0" w:space="0" w:color="auto"/>
                                                    <w:left w:val="none" w:sz="0" w:space="0" w:color="auto"/>
                                                    <w:bottom w:val="none" w:sz="0" w:space="0" w:color="auto"/>
                                                    <w:right w:val="none" w:sz="0" w:space="0" w:color="auto"/>
                                                  </w:divBdr>
                                                  <w:divsChild>
                                                    <w:div w:id="4209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2194047">
      <w:bodyDiv w:val="1"/>
      <w:marLeft w:val="0"/>
      <w:marRight w:val="0"/>
      <w:marTop w:val="0"/>
      <w:marBottom w:val="0"/>
      <w:divBdr>
        <w:top w:val="none" w:sz="0" w:space="0" w:color="auto"/>
        <w:left w:val="none" w:sz="0" w:space="0" w:color="auto"/>
        <w:bottom w:val="none" w:sz="0" w:space="0" w:color="auto"/>
        <w:right w:val="none" w:sz="0" w:space="0" w:color="auto"/>
      </w:divBdr>
    </w:div>
    <w:div w:id="17966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7C456-F301-40D0-9242-0A7B66E9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4</Pages>
  <Words>1381</Words>
  <Characters>7875</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Jung-Min Moon</dc:creator>
  <cp:keywords/>
  <dc:description/>
  <cp:lastModifiedBy>Windows 사용자</cp:lastModifiedBy>
  <cp:revision>40</cp:revision>
  <cp:lastPrinted>2017-04-24T11:12:00Z</cp:lastPrinted>
  <dcterms:created xsi:type="dcterms:W3CDTF">2017-08-04T02:19:00Z</dcterms:created>
  <dcterms:modified xsi:type="dcterms:W3CDTF">2017-09-29T02:44:00Z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41B1B4BEA4E0CEE386731E1A8FC540681F6C5C6C0B2553872BFD19438DA52DD8</vt:lpwstr>
  </property>
  <property fmtid="{D5CDD505-2E9C-101B-9397-08002B2CF9AE}" pid="2" name="NSCPROP">
    <vt:lpwstr>NSCCustomProperty</vt:lpwstr>
  </property>
  <property fmtid="{D5CDD505-2E9C-101B-9397-08002B2CF9AE}" pid="3" name="NSCPROP_SA">
    <vt:lpwstr>C:\Users\Jung-Min Moon\Desktop\20170918 - RAN2 #99bis\[작성중] LCP MAC CE\R2-17xxxxx - LCP MAC CE - 01.docx</vt:lpwstr>
  </property>
</Properties>
</file>